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EC20A" w14:textId="37492F7D" w:rsidR="00EA06AB" w:rsidRPr="000A242D" w:rsidRDefault="00EA06AB" w:rsidP="00B15065">
      <w:pPr>
        <w:jc w:val="center"/>
        <w:rPr>
          <w:b/>
        </w:rPr>
      </w:pPr>
      <w:r w:rsidRPr="000A242D">
        <w:rPr>
          <w:b/>
        </w:rPr>
        <w:t xml:space="preserve">RBM MIP Working Group </w:t>
      </w:r>
      <w:r w:rsidR="005B33E7" w:rsidRPr="000A242D">
        <w:rPr>
          <w:b/>
        </w:rPr>
        <w:t xml:space="preserve">meeting, </w:t>
      </w:r>
      <w:r w:rsidR="00F82CB0">
        <w:rPr>
          <w:b/>
        </w:rPr>
        <w:t>September 18</w:t>
      </w:r>
      <w:r w:rsidR="009E529D">
        <w:rPr>
          <w:b/>
        </w:rPr>
        <w:t>, 2020</w:t>
      </w:r>
    </w:p>
    <w:p w14:paraId="6476D019" w14:textId="77777777" w:rsidR="008C749B" w:rsidRPr="000A242D" w:rsidRDefault="008C749B" w:rsidP="008C749B">
      <w:pPr>
        <w:jc w:val="center"/>
        <w:rPr>
          <w:b/>
        </w:rPr>
      </w:pPr>
      <w:r w:rsidRPr="000A242D">
        <w:rPr>
          <w:b/>
        </w:rPr>
        <w:t>Meeting Minutes</w:t>
      </w:r>
    </w:p>
    <w:p w14:paraId="34521C30" w14:textId="2A1E5C46" w:rsidR="00F97668" w:rsidRPr="00D900EA" w:rsidRDefault="00820D02" w:rsidP="007E3805">
      <w:pPr>
        <w:pStyle w:val="NoSpacing"/>
        <w:rPr>
          <w:u w:val="single"/>
        </w:rPr>
      </w:pPr>
      <w:r w:rsidRPr="00D900EA">
        <w:rPr>
          <w:u w:val="single"/>
        </w:rPr>
        <w:t>Participants:</w:t>
      </w:r>
    </w:p>
    <w:p w14:paraId="37AF4002" w14:textId="28A2FF64" w:rsidR="008802B9" w:rsidRPr="00B10EFF" w:rsidRDefault="00820D02" w:rsidP="00DF185C">
      <w:pPr>
        <w:pStyle w:val="ListParagraph"/>
        <w:numPr>
          <w:ilvl w:val="0"/>
          <w:numId w:val="1"/>
        </w:numPr>
      </w:pPr>
      <w:r w:rsidRPr="00B10EFF">
        <w:t>Kristen Vibbert,</w:t>
      </w:r>
      <w:r w:rsidR="00A962D2" w:rsidRPr="00B10EFF">
        <w:t xml:space="preserve"> </w:t>
      </w:r>
      <w:r w:rsidR="008802B9" w:rsidRPr="00B10EFF">
        <w:t>Jhpiego</w:t>
      </w:r>
      <w:r w:rsidR="00AF6AB2" w:rsidRPr="00B10EFF">
        <w:t>/IMPACT</w:t>
      </w:r>
    </w:p>
    <w:p w14:paraId="452932F4" w14:textId="1342B656" w:rsidR="004B4DC5" w:rsidRPr="00B10EFF" w:rsidRDefault="00A962D2" w:rsidP="00F47EDC">
      <w:pPr>
        <w:pStyle w:val="ListParagraph"/>
        <w:numPr>
          <w:ilvl w:val="0"/>
          <w:numId w:val="1"/>
        </w:numPr>
      </w:pPr>
      <w:r w:rsidRPr="00B10EFF">
        <w:t xml:space="preserve">Elaine Roman, </w:t>
      </w:r>
      <w:r w:rsidR="00820D02" w:rsidRPr="00B10EFF">
        <w:t>Jhpiego</w:t>
      </w:r>
    </w:p>
    <w:p w14:paraId="5AE2CBB8" w14:textId="68AFE34E" w:rsidR="00C81C00" w:rsidRPr="00B10EFF" w:rsidRDefault="001C11E8" w:rsidP="00FF0771">
      <w:pPr>
        <w:pStyle w:val="ListParagraph"/>
        <w:numPr>
          <w:ilvl w:val="0"/>
          <w:numId w:val="1"/>
        </w:numPr>
      </w:pPr>
      <w:r w:rsidRPr="00B10EFF">
        <w:t>Maurice Buc</w:t>
      </w:r>
      <w:r w:rsidR="00C81C00" w:rsidRPr="00B10EFF">
        <w:t>agu, WHO</w:t>
      </w:r>
    </w:p>
    <w:p w14:paraId="069D1710" w14:textId="00B3D21E" w:rsidR="007C20FA" w:rsidRPr="00B10EFF" w:rsidRDefault="007C20FA" w:rsidP="00FF0771">
      <w:pPr>
        <w:pStyle w:val="ListParagraph"/>
        <w:numPr>
          <w:ilvl w:val="0"/>
          <w:numId w:val="1"/>
        </w:numPr>
      </w:pPr>
      <w:r w:rsidRPr="00B10EFF">
        <w:t>Julie Gutman, CDC/PMI</w:t>
      </w:r>
    </w:p>
    <w:p w14:paraId="38001475" w14:textId="7348BA1C" w:rsidR="007C20FA" w:rsidRPr="00B10EFF" w:rsidRDefault="007C20FA" w:rsidP="00FF0771">
      <w:pPr>
        <w:pStyle w:val="ListParagraph"/>
        <w:numPr>
          <w:ilvl w:val="0"/>
          <w:numId w:val="1"/>
        </w:numPr>
      </w:pPr>
      <w:r w:rsidRPr="00B10EFF">
        <w:t>Patricia Gomez, Jhpiego</w:t>
      </w:r>
    </w:p>
    <w:p w14:paraId="4818A68D" w14:textId="6A72AB2F" w:rsidR="00953F47" w:rsidRPr="00B10EFF" w:rsidRDefault="00953F47" w:rsidP="00FF0771">
      <w:pPr>
        <w:pStyle w:val="ListParagraph"/>
        <w:numPr>
          <w:ilvl w:val="0"/>
          <w:numId w:val="1"/>
        </w:numPr>
      </w:pPr>
      <w:r w:rsidRPr="00B10EFF">
        <w:t>Emmanuel Otolorin, Jhpiego</w:t>
      </w:r>
    </w:p>
    <w:p w14:paraId="283778C3" w14:textId="7476633B" w:rsidR="007C20FA" w:rsidRPr="00B10EFF" w:rsidRDefault="007C20FA" w:rsidP="00FF0771">
      <w:pPr>
        <w:pStyle w:val="ListParagraph"/>
        <w:numPr>
          <w:ilvl w:val="0"/>
          <w:numId w:val="1"/>
        </w:numPr>
      </w:pPr>
      <w:r w:rsidRPr="00B10EFF">
        <w:t>Katherine Wolf, Jhpiego</w:t>
      </w:r>
      <w:r w:rsidR="002C572B" w:rsidRPr="00B10EFF">
        <w:t>/IMPACT</w:t>
      </w:r>
    </w:p>
    <w:p w14:paraId="3BA7E3A1" w14:textId="63A798BF" w:rsidR="00793BFA" w:rsidRPr="00B10EFF" w:rsidRDefault="00793BFA" w:rsidP="00FF0771">
      <w:pPr>
        <w:pStyle w:val="ListParagraph"/>
        <w:numPr>
          <w:ilvl w:val="0"/>
          <w:numId w:val="1"/>
        </w:numPr>
      </w:pPr>
      <w:r w:rsidRPr="00B10EFF">
        <w:t>Matt Chico</w:t>
      </w:r>
      <w:r w:rsidR="00D900EA" w:rsidRPr="00B10EFF">
        <w:t>, LSHTM</w:t>
      </w:r>
    </w:p>
    <w:p w14:paraId="36C8475D" w14:textId="418BA7F4" w:rsidR="007C20FA" w:rsidRPr="00B10EFF" w:rsidRDefault="007C20FA" w:rsidP="00FF0771">
      <w:pPr>
        <w:pStyle w:val="ListParagraph"/>
        <w:numPr>
          <w:ilvl w:val="0"/>
          <w:numId w:val="1"/>
        </w:numPr>
      </w:pPr>
      <w:r w:rsidRPr="00B10EFF">
        <w:t xml:space="preserve">Lisa Nichols, </w:t>
      </w:r>
      <w:r w:rsidR="00943E9E" w:rsidRPr="00B10EFF">
        <w:t>Abt</w:t>
      </w:r>
      <w:r w:rsidRPr="00B10EFF">
        <w:t xml:space="preserve"> Associates</w:t>
      </w:r>
    </w:p>
    <w:p w14:paraId="413EFDD1" w14:textId="239E40AB" w:rsidR="0092026E" w:rsidRPr="00B10EFF" w:rsidRDefault="0092026E" w:rsidP="00FF0771">
      <w:pPr>
        <w:pStyle w:val="ListParagraph"/>
        <w:numPr>
          <w:ilvl w:val="0"/>
          <w:numId w:val="1"/>
        </w:numPr>
      </w:pPr>
      <w:r w:rsidRPr="00B10EFF">
        <w:t>Maddie Marasciulo, Malaria Consortium</w:t>
      </w:r>
    </w:p>
    <w:p w14:paraId="0923A223" w14:textId="6243E28B" w:rsidR="008E162E" w:rsidRPr="00B10EFF" w:rsidRDefault="008E162E" w:rsidP="00FF0771">
      <w:pPr>
        <w:pStyle w:val="ListParagraph"/>
        <w:numPr>
          <w:ilvl w:val="0"/>
          <w:numId w:val="1"/>
        </w:numPr>
      </w:pPr>
      <w:r w:rsidRPr="00B10EFF">
        <w:t>Prudence Hamade</w:t>
      </w:r>
      <w:r w:rsidR="00761193" w:rsidRPr="00B10EFF">
        <w:t>, Malaria Consortium</w:t>
      </w:r>
    </w:p>
    <w:p w14:paraId="0E3A8E35" w14:textId="2073E266" w:rsidR="003F7424" w:rsidRPr="00B10EFF" w:rsidRDefault="003F7424" w:rsidP="00D900EA">
      <w:pPr>
        <w:pStyle w:val="ListParagraph"/>
        <w:numPr>
          <w:ilvl w:val="0"/>
          <w:numId w:val="1"/>
        </w:numPr>
      </w:pPr>
      <w:r w:rsidRPr="00B10EFF">
        <w:t>Jasmine Chadewa, Jhpiego Tanzania</w:t>
      </w:r>
    </w:p>
    <w:p w14:paraId="4A50903D" w14:textId="407ADB7D" w:rsidR="00330936" w:rsidRPr="00B10EFF" w:rsidRDefault="00330936" w:rsidP="00D900EA">
      <w:pPr>
        <w:pStyle w:val="ListParagraph"/>
        <w:numPr>
          <w:ilvl w:val="0"/>
          <w:numId w:val="1"/>
        </w:numPr>
      </w:pPr>
      <w:r w:rsidRPr="00B10EFF">
        <w:t>Chonge Kitojo</w:t>
      </w:r>
      <w:r w:rsidR="00B10EFF" w:rsidRPr="00B10EFF">
        <w:t>, USAID Tanzania</w:t>
      </w:r>
    </w:p>
    <w:p w14:paraId="02894567" w14:textId="49B3F3D6" w:rsidR="00330936" w:rsidRPr="00B10EFF" w:rsidRDefault="00330936" w:rsidP="00D900EA">
      <w:pPr>
        <w:pStyle w:val="ListParagraph"/>
        <w:numPr>
          <w:ilvl w:val="0"/>
          <w:numId w:val="1"/>
        </w:numPr>
      </w:pPr>
      <w:r w:rsidRPr="00B10EFF">
        <w:t>Nicole Carbone</w:t>
      </w:r>
      <w:r w:rsidR="00CC0416">
        <w:t>, PSI/IMPACT</w:t>
      </w:r>
    </w:p>
    <w:p w14:paraId="029FE1E5" w14:textId="7B5DAA02" w:rsidR="00330936" w:rsidRPr="00B10EFF" w:rsidRDefault="00330936" w:rsidP="00D900EA">
      <w:pPr>
        <w:pStyle w:val="ListParagraph"/>
        <w:numPr>
          <w:ilvl w:val="0"/>
          <w:numId w:val="1"/>
        </w:numPr>
      </w:pPr>
      <w:r w:rsidRPr="00B10EFF">
        <w:t>Jackson Sillah</w:t>
      </w:r>
      <w:r w:rsidR="00B10EFF">
        <w:t>, WHO AFRO</w:t>
      </w:r>
    </w:p>
    <w:p w14:paraId="799DC0A1" w14:textId="24427035" w:rsidR="00330936" w:rsidRPr="00B10EFF" w:rsidRDefault="00330936" w:rsidP="00D900EA">
      <w:pPr>
        <w:pStyle w:val="ListParagraph"/>
        <w:numPr>
          <w:ilvl w:val="0"/>
          <w:numId w:val="1"/>
        </w:numPr>
      </w:pPr>
      <w:r w:rsidRPr="00B10EFF">
        <w:t>Ashley Malpass</w:t>
      </w:r>
      <w:r w:rsidR="00B10EFF" w:rsidRPr="00B10EFF">
        <w:t>, USAID/PMI</w:t>
      </w:r>
    </w:p>
    <w:p w14:paraId="17D3FA0B" w14:textId="5A65F9D4" w:rsidR="00330936" w:rsidRPr="00B10EFF" w:rsidRDefault="00330936" w:rsidP="00D900EA">
      <w:pPr>
        <w:pStyle w:val="ListParagraph"/>
        <w:numPr>
          <w:ilvl w:val="0"/>
          <w:numId w:val="1"/>
        </w:numPr>
      </w:pPr>
      <w:r w:rsidRPr="00B10EFF">
        <w:t>Lisa Noguchi, Jhpiego</w:t>
      </w:r>
    </w:p>
    <w:p w14:paraId="152E32E1" w14:textId="08563169" w:rsidR="00330936" w:rsidRPr="00B10EFF" w:rsidRDefault="00330936" w:rsidP="00D900EA">
      <w:pPr>
        <w:pStyle w:val="ListParagraph"/>
        <w:numPr>
          <w:ilvl w:val="0"/>
          <w:numId w:val="1"/>
        </w:numPr>
      </w:pPr>
      <w:r w:rsidRPr="00B10EFF">
        <w:t>Sarah Shankwaya, Jhpiego</w:t>
      </w:r>
    </w:p>
    <w:p w14:paraId="4C7D425C" w14:textId="64424DE7" w:rsidR="00330936" w:rsidRPr="00B10EFF" w:rsidRDefault="00B10EFF" w:rsidP="00D900EA">
      <w:pPr>
        <w:pStyle w:val="ListParagraph"/>
        <w:numPr>
          <w:ilvl w:val="0"/>
          <w:numId w:val="1"/>
        </w:numPr>
      </w:pPr>
      <w:r w:rsidRPr="00B10EFF">
        <w:t>Patrick Condo, CDC</w:t>
      </w:r>
    </w:p>
    <w:p w14:paraId="39762305" w14:textId="35911B3A" w:rsidR="00330936" w:rsidRPr="00B10EFF" w:rsidRDefault="00330936" w:rsidP="00D900EA">
      <w:pPr>
        <w:pStyle w:val="ListParagraph"/>
        <w:numPr>
          <w:ilvl w:val="0"/>
          <w:numId w:val="1"/>
        </w:numPr>
      </w:pPr>
      <w:r w:rsidRPr="00B10EFF">
        <w:t>Jenny Hill, LSTM</w:t>
      </w:r>
    </w:p>
    <w:p w14:paraId="1ACE57F7" w14:textId="695EA2B4" w:rsidR="00953F47" w:rsidRPr="00B10EFF" w:rsidRDefault="00953F47" w:rsidP="00D900EA">
      <w:pPr>
        <w:pStyle w:val="ListParagraph"/>
        <w:numPr>
          <w:ilvl w:val="0"/>
          <w:numId w:val="1"/>
        </w:numPr>
      </w:pPr>
      <w:r w:rsidRPr="00B10EFF">
        <w:t>Triphonie Nkurunziza, WHO AFRO</w:t>
      </w:r>
    </w:p>
    <w:p w14:paraId="6E94C727" w14:textId="1B98C830" w:rsidR="00953F47" w:rsidRPr="00B10EFF" w:rsidRDefault="00953F47" w:rsidP="00D900EA">
      <w:pPr>
        <w:pStyle w:val="ListParagraph"/>
        <w:numPr>
          <w:ilvl w:val="0"/>
          <w:numId w:val="1"/>
        </w:numPr>
      </w:pPr>
      <w:r w:rsidRPr="00B10EFF">
        <w:t>Estrella, Global Fund Malaria Team</w:t>
      </w:r>
    </w:p>
    <w:p w14:paraId="4F44A497" w14:textId="3A963CA2" w:rsidR="00953F47" w:rsidRPr="00B10EFF" w:rsidRDefault="00953F47" w:rsidP="00D900EA">
      <w:pPr>
        <w:pStyle w:val="ListParagraph"/>
        <w:numPr>
          <w:ilvl w:val="0"/>
          <w:numId w:val="1"/>
        </w:numPr>
      </w:pPr>
      <w:r w:rsidRPr="00B10EFF">
        <w:t>Ashley Riley</w:t>
      </w:r>
      <w:r w:rsidR="00B10EFF" w:rsidRPr="00B10EFF">
        <w:t>, JHU CCP</w:t>
      </w:r>
    </w:p>
    <w:p w14:paraId="49B285E5" w14:textId="3DEFC1F3" w:rsidR="00953F47" w:rsidRPr="00B10EFF" w:rsidRDefault="00B10EFF" w:rsidP="00D900EA">
      <w:pPr>
        <w:pStyle w:val="ListParagraph"/>
        <w:numPr>
          <w:ilvl w:val="0"/>
          <w:numId w:val="1"/>
        </w:numPr>
      </w:pPr>
      <w:r w:rsidRPr="00B10EFF">
        <w:t>Marie</w:t>
      </w:r>
      <w:r w:rsidR="00953F47" w:rsidRPr="00B10EFF">
        <w:t xml:space="preserve"> Rose Kayirangwa, Jhpiego Rwanda</w:t>
      </w:r>
    </w:p>
    <w:p w14:paraId="7E1C7AA3" w14:textId="55D39416" w:rsidR="00953F47" w:rsidRPr="00B10EFF" w:rsidRDefault="00953F47" w:rsidP="00D900EA">
      <w:pPr>
        <w:pStyle w:val="ListParagraph"/>
        <w:numPr>
          <w:ilvl w:val="0"/>
          <w:numId w:val="1"/>
        </w:numPr>
      </w:pPr>
      <w:r w:rsidRPr="00B10EFF">
        <w:t>Ckachali</w:t>
      </w:r>
    </w:p>
    <w:p w14:paraId="30E4FED0" w14:textId="79B3583F" w:rsidR="00C660CE" w:rsidRPr="00B10EFF" w:rsidRDefault="00C660CE" w:rsidP="00D900EA">
      <w:pPr>
        <w:pStyle w:val="ListParagraph"/>
        <w:numPr>
          <w:ilvl w:val="0"/>
          <w:numId w:val="1"/>
        </w:numPr>
      </w:pPr>
      <w:r w:rsidRPr="00B10EFF">
        <w:t>Bhargavi Rao</w:t>
      </w:r>
      <w:r w:rsidR="00B10EFF" w:rsidRPr="00B10EFF">
        <w:t>, MSF</w:t>
      </w:r>
    </w:p>
    <w:p w14:paraId="20D3B2BD" w14:textId="2ACE8608" w:rsidR="00C660CE" w:rsidRPr="00B10EFF" w:rsidRDefault="00C660CE" w:rsidP="00D900EA">
      <w:pPr>
        <w:pStyle w:val="ListParagraph"/>
        <w:numPr>
          <w:ilvl w:val="0"/>
          <w:numId w:val="1"/>
        </w:numPr>
      </w:pPr>
      <w:r w:rsidRPr="00B10EFF">
        <w:t>Azucena Bardaji</w:t>
      </w:r>
      <w:r w:rsidR="00B10EFF" w:rsidRPr="00B10EFF">
        <w:t>, ISGlobal</w:t>
      </w:r>
    </w:p>
    <w:p w14:paraId="3B67B643" w14:textId="072B669D" w:rsidR="00C660CE" w:rsidRPr="00B10EFF" w:rsidRDefault="00C660CE" w:rsidP="00D900EA">
      <w:pPr>
        <w:pStyle w:val="ListParagraph"/>
        <w:numPr>
          <w:ilvl w:val="0"/>
          <w:numId w:val="1"/>
        </w:numPr>
      </w:pPr>
      <w:r w:rsidRPr="00B10EFF">
        <w:t>Abena</w:t>
      </w:r>
      <w:r w:rsidR="00B10EFF" w:rsidRPr="00B10EFF">
        <w:t xml:space="preserve"> Poku-Awuku, MMV</w:t>
      </w:r>
    </w:p>
    <w:p w14:paraId="12CD0AF6" w14:textId="39B117C5" w:rsidR="00C660CE" w:rsidRPr="00B10EFF" w:rsidRDefault="00C660CE" w:rsidP="00D900EA">
      <w:pPr>
        <w:pStyle w:val="ListParagraph"/>
        <w:numPr>
          <w:ilvl w:val="0"/>
          <w:numId w:val="1"/>
        </w:numPr>
      </w:pPr>
      <w:r w:rsidRPr="00B10EFF">
        <w:t>Valentina Buj, UNICEF</w:t>
      </w:r>
    </w:p>
    <w:p w14:paraId="59E9A8B9" w14:textId="11F114C1" w:rsidR="000A144D" w:rsidRPr="00B10EFF" w:rsidRDefault="00B10EFF" w:rsidP="00D900EA">
      <w:pPr>
        <w:pStyle w:val="ListParagraph"/>
        <w:numPr>
          <w:ilvl w:val="0"/>
          <w:numId w:val="1"/>
        </w:numPr>
      </w:pPr>
      <w:r w:rsidRPr="00B10EFF">
        <w:t>Mulakwa Kamuliw</w:t>
      </w:r>
      <w:r w:rsidR="000A144D" w:rsidRPr="00B10EFF">
        <w:t>o</w:t>
      </w:r>
      <w:r w:rsidRPr="00B10EFF">
        <w:t>, Jhpiego Zambia</w:t>
      </w:r>
      <w:r w:rsidR="000A144D" w:rsidRPr="00B10EFF">
        <w:t xml:space="preserve"> </w:t>
      </w:r>
    </w:p>
    <w:p w14:paraId="1A1AA000" w14:textId="6A95B9B5" w:rsidR="00D229A5" w:rsidRPr="007E3805" w:rsidRDefault="00A707D4" w:rsidP="007E3805">
      <w:pPr>
        <w:rPr>
          <w:b/>
          <w:u w:val="single"/>
        </w:rPr>
      </w:pPr>
      <w:r w:rsidRPr="003775C7">
        <w:rPr>
          <w:b/>
          <w:u w:val="single"/>
        </w:rPr>
        <w:t>Agenda Items:</w:t>
      </w:r>
    </w:p>
    <w:p w14:paraId="7EDFBCBD" w14:textId="77777777" w:rsidR="00545F61" w:rsidRPr="00545F61" w:rsidRDefault="00967B29" w:rsidP="000A6AE1">
      <w:pPr>
        <w:pStyle w:val="NoSpacing"/>
        <w:numPr>
          <w:ilvl w:val="0"/>
          <w:numId w:val="25"/>
        </w:numPr>
      </w:pPr>
      <w:r>
        <w:rPr>
          <w:b/>
        </w:rPr>
        <w:t>Call to Action</w:t>
      </w:r>
      <w:r w:rsidR="00577CD4">
        <w:rPr>
          <w:b/>
        </w:rPr>
        <w:t xml:space="preserve"> (C2A)</w:t>
      </w:r>
      <w:r>
        <w:rPr>
          <w:b/>
        </w:rPr>
        <w:t xml:space="preserve">: </w:t>
      </w:r>
    </w:p>
    <w:p w14:paraId="184A6C63" w14:textId="7CBDD959" w:rsidR="00967B29" w:rsidRPr="00545F61" w:rsidRDefault="00275FF8" w:rsidP="00545F61">
      <w:pPr>
        <w:pStyle w:val="NoSpacing"/>
        <w:numPr>
          <w:ilvl w:val="1"/>
          <w:numId w:val="25"/>
        </w:numPr>
      </w:pPr>
      <w:r>
        <w:t>This year is the 5 year anniversary of the</w:t>
      </w:r>
      <w:r w:rsidR="00ED61E6">
        <w:t xml:space="preserve"> C2A</w:t>
      </w:r>
    </w:p>
    <w:p w14:paraId="05EB4ECF" w14:textId="74068A0C" w:rsidR="00275FF8" w:rsidRDefault="00275FF8" w:rsidP="00545F61">
      <w:pPr>
        <w:pStyle w:val="NoSpacing"/>
        <w:numPr>
          <w:ilvl w:val="2"/>
          <w:numId w:val="25"/>
        </w:numPr>
      </w:pPr>
      <w:r>
        <w:t>Highlight achievements over past 5 years as well as gaps</w:t>
      </w:r>
      <w:r w:rsidR="00CA2D97">
        <w:t xml:space="preserve"> that remain</w:t>
      </w:r>
    </w:p>
    <w:p w14:paraId="461ED3C1" w14:textId="13CB703C" w:rsidR="00545F61" w:rsidRDefault="00CA2D97" w:rsidP="00545F61">
      <w:pPr>
        <w:pStyle w:val="NoSpacing"/>
        <w:numPr>
          <w:ilvl w:val="2"/>
          <w:numId w:val="25"/>
        </w:numPr>
      </w:pPr>
      <w:r>
        <w:t>Opportunity to also highlight</w:t>
      </w:r>
      <w:r w:rsidR="00ED61E6">
        <w:t xml:space="preserve"> need for continuing ANC and MiP within this COVID context</w:t>
      </w:r>
    </w:p>
    <w:p w14:paraId="5207E614" w14:textId="60DE830C" w:rsidR="00330936" w:rsidRDefault="00275FF8" w:rsidP="00275FF8">
      <w:pPr>
        <w:pStyle w:val="NoSpacing"/>
        <w:numPr>
          <w:ilvl w:val="1"/>
          <w:numId w:val="25"/>
        </w:numPr>
      </w:pPr>
      <w:r>
        <w:t xml:space="preserve">Launch: </w:t>
      </w:r>
      <w:r w:rsidR="00330936">
        <w:t>Oct. 6</w:t>
      </w:r>
      <w:r w:rsidR="00330936" w:rsidRPr="00330936">
        <w:rPr>
          <w:vertAlign w:val="superscript"/>
        </w:rPr>
        <w:t>th</w:t>
      </w:r>
      <w:r w:rsidR="00330936">
        <w:t xml:space="preserve"> </w:t>
      </w:r>
      <w:r>
        <w:t xml:space="preserve">through </w:t>
      </w:r>
      <w:r w:rsidR="00330936">
        <w:t>virtual</w:t>
      </w:r>
      <w:r w:rsidR="00CA2D97">
        <w:t xml:space="preserve"> media briefing sponsored by RBM. See Save the Date attached to email and please register using this link: </w:t>
      </w:r>
      <w:hyperlink r:id="rId10" w:history="1">
        <w:r w:rsidR="00CA2D97" w:rsidRPr="00CA2D97">
          <w:rPr>
            <w:rStyle w:val="Hyperlink"/>
            <w:lang w:val="en-GB"/>
          </w:rPr>
          <w:t>https://zoom.us/webinar/register/WN_JkXSthGqQDOulxF1HyxLAA</w:t>
        </w:r>
      </w:hyperlink>
    </w:p>
    <w:p w14:paraId="2A23ED34" w14:textId="77777777" w:rsidR="00953F47" w:rsidRDefault="00953F47" w:rsidP="00953F47">
      <w:pPr>
        <w:pStyle w:val="NoSpacing"/>
        <w:numPr>
          <w:ilvl w:val="2"/>
          <w:numId w:val="25"/>
        </w:numPr>
      </w:pPr>
      <w:r>
        <w:t xml:space="preserve">Moderator: </w:t>
      </w:r>
    </w:p>
    <w:p w14:paraId="3F4FA9A6" w14:textId="77777777" w:rsidR="00953F47" w:rsidRDefault="00953F47" w:rsidP="00403788">
      <w:pPr>
        <w:pStyle w:val="NoSpacing"/>
        <w:numPr>
          <w:ilvl w:val="3"/>
          <w:numId w:val="25"/>
        </w:numPr>
      </w:pPr>
      <w:r>
        <w:lastRenderedPageBreak/>
        <w:t>Mildred Komey, Malaria in Pregnancy Focal Person, National Malaria Control Programme, Ghana Health Service</w:t>
      </w:r>
    </w:p>
    <w:p w14:paraId="6E2C2343" w14:textId="77777777" w:rsidR="00953F47" w:rsidRDefault="00953F47" w:rsidP="00953F47">
      <w:pPr>
        <w:pStyle w:val="NoSpacing"/>
        <w:numPr>
          <w:ilvl w:val="2"/>
          <w:numId w:val="25"/>
        </w:numPr>
      </w:pPr>
      <w:r>
        <w:t>Speakers:</w:t>
      </w:r>
    </w:p>
    <w:p w14:paraId="2E51B900" w14:textId="77777777" w:rsidR="00953F47" w:rsidRDefault="00953F47" w:rsidP="00403788">
      <w:pPr>
        <w:pStyle w:val="NoSpacing"/>
        <w:numPr>
          <w:ilvl w:val="3"/>
          <w:numId w:val="25"/>
        </w:numPr>
      </w:pPr>
      <w:r>
        <w:t>Dr. Anshu Banerjee, Director Department of Maternal, Newborn, Child, Adolescent Health &amp; Ageing,</w:t>
      </w:r>
    </w:p>
    <w:p w14:paraId="103311FD" w14:textId="77777777" w:rsidR="00953F47" w:rsidRDefault="00953F47" w:rsidP="00403788">
      <w:pPr>
        <w:pStyle w:val="NoSpacing"/>
        <w:numPr>
          <w:ilvl w:val="3"/>
          <w:numId w:val="25"/>
        </w:numPr>
      </w:pPr>
      <w:r>
        <w:t>Pedro Alonso, Director Global Malaria Programme, WHO</w:t>
      </w:r>
    </w:p>
    <w:p w14:paraId="1245DA59" w14:textId="77777777" w:rsidR="00953F47" w:rsidRDefault="00953F47" w:rsidP="00403788">
      <w:pPr>
        <w:pStyle w:val="NoSpacing"/>
        <w:numPr>
          <w:ilvl w:val="3"/>
          <w:numId w:val="25"/>
        </w:numPr>
      </w:pPr>
      <w:r>
        <w:t>Dr. Aminata Cisse ep. Traore, Director, Direction Générale de la Santé et de l’Hygiène Publique, Ministére de la Santé et de l’Hygiène Publique, Mali</w:t>
      </w:r>
    </w:p>
    <w:p w14:paraId="14813227" w14:textId="3E5710DB" w:rsidR="00953F47" w:rsidRDefault="00953F47" w:rsidP="00545F61">
      <w:pPr>
        <w:pStyle w:val="NoSpacing"/>
        <w:numPr>
          <w:ilvl w:val="2"/>
          <w:numId w:val="25"/>
        </w:numPr>
      </w:pPr>
      <w:r>
        <w:t>500 person capacity on zoom call and then a facebook livestream</w:t>
      </w:r>
      <w:r w:rsidR="00CA2D97">
        <w:t xml:space="preserve"> for additional participants</w:t>
      </w:r>
    </w:p>
    <w:p w14:paraId="2CD7DBB0" w14:textId="10B7D1BE" w:rsidR="00403788" w:rsidRDefault="00403788" w:rsidP="00545F61">
      <w:pPr>
        <w:pStyle w:val="NoSpacing"/>
        <w:numPr>
          <w:ilvl w:val="2"/>
          <w:numId w:val="25"/>
        </w:numPr>
      </w:pPr>
      <w:r>
        <w:t>Media briefing will be in English and French</w:t>
      </w:r>
    </w:p>
    <w:p w14:paraId="6744C6F3" w14:textId="79FDC573" w:rsidR="00953F47" w:rsidRPr="00403788" w:rsidRDefault="00403788" w:rsidP="00403788">
      <w:pPr>
        <w:pStyle w:val="NoSpacing"/>
        <w:rPr>
          <w:i/>
          <w:color w:val="FF0000"/>
        </w:rPr>
      </w:pPr>
      <w:r w:rsidRPr="00403788">
        <w:rPr>
          <w:i/>
          <w:color w:val="FF0000"/>
        </w:rPr>
        <w:t xml:space="preserve">ACTION ITEM: We ask any partners to please share the Save the Date </w:t>
      </w:r>
      <w:r>
        <w:rPr>
          <w:i/>
          <w:color w:val="FF0000"/>
        </w:rPr>
        <w:t xml:space="preserve">(in English/French) </w:t>
      </w:r>
      <w:r w:rsidR="00CA2D97">
        <w:rPr>
          <w:i/>
          <w:color w:val="FF0000"/>
        </w:rPr>
        <w:t xml:space="preserve">&amp; registration link </w:t>
      </w:r>
      <w:r w:rsidRPr="00403788">
        <w:rPr>
          <w:i/>
          <w:color w:val="FF0000"/>
        </w:rPr>
        <w:t>with MiP/MH networks and for</w:t>
      </w:r>
      <w:r w:rsidR="00CA2D97">
        <w:rPr>
          <w:i/>
          <w:color w:val="FF0000"/>
        </w:rPr>
        <w:t xml:space="preserve"> those with ability to retweet/share on Facebook</w:t>
      </w:r>
      <w:r w:rsidRPr="00403788">
        <w:rPr>
          <w:i/>
          <w:color w:val="FF0000"/>
        </w:rPr>
        <w:t xml:space="preserve"> the information to give us more visibility</w:t>
      </w:r>
      <w:r w:rsidR="00CA2D97">
        <w:rPr>
          <w:i/>
          <w:color w:val="FF0000"/>
        </w:rPr>
        <w:t>!</w:t>
      </w:r>
    </w:p>
    <w:p w14:paraId="7AEA62E2" w14:textId="77777777" w:rsidR="00403788" w:rsidRDefault="00403788" w:rsidP="00403788">
      <w:pPr>
        <w:pStyle w:val="NoSpacing"/>
      </w:pPr>
    </w:p>
    <w:p w14:paraId="1CBD648A" w14:textId="45C1BD30" w:rsidR="00953F47" w:rsidRDefault="00953F47" w:rsidP="00275FF8">
      <w:pPr>
        <w:pStyle w:val="NoSpacing"/>
        <w:numPr>
          <w:ilvl w:val="0"/>
          <w:numId w:val="25"/>
        </w:numPr>
      </w:pPr>
      <w:r w:rsidRPr="00403788">
        <w:rPr>
          <w:b/>
        </w:rPr>
        <w:t>ASTMH:</w:t>
      </w:r>
      <w:r>
        <w:t xml:space="preserve"> MiP </w:t>
      </w:r>
      <w:r w:rsidR="00403788">
        <w:t>symposium with Kate Wolf and Maurice Bucagu as facilitators</w:t>
      </w:r>
    </w:p>
    <w:p w14:paraId="4F7F3708" w14:textId="77777777" w:rsidR="00403788" w:rsidRDefault="00403788" w:rsidP="00403788">
      <w:pPr>
        <w:pStyle w:val="NoSpacing"/>
        <w:numPr>
          <w:ilvl w:val="1"/>
          <w:numId w:val="25"/>
        </w:numPr>
      </w:pPr>
      <w:r>
        <w:t>Discussion:</w:t>
      </w:r>
    </w:p>
    <w:p w14:paraId="49E44AD3" w14:textId="77777777" w:rsidR="00403788" w:rsidRDefault="00403788" w:rsidP="00403788">
      <w:pPr>
        <w:pStyle w:val="NoSpacing"/>
        <w:numPr>
          <w:ilvl w:val="2"/>
          <w:numId w:val="25"/>
        </w:numPr>
      </w:pPr>
      <w:r>
        <w:t xml:space="preserve">Q: </w:t>
      </w:r>
      <w:r w:rsidR="00953F47">
        <w:t>Will it include info on ACTs in 1</w:t>
      </w:r>
      <w:r w:rsidR="00953F47" w:rsidRPr="00403788">
        <w:rPr>
          <w:vertAlign w:val="superscript"/>
        </w:rPr>
        <w:t>st</w:t>
      </w:r>
      <w:r w:rsidR="00953F47">
        <w:t xml:space="preserve"> trimester?</w:t>
      </w:r>
    </w:p>
    <w:p w14:paraId="09756B6F" w14:textId="4BF7D631" w:rsidR="00953F47" w:rsidRDefault="00403788" w:rsidP="00403788">
      <w:pPr>
        <w:pStyle w:val="NoSpacing"/>
        <w:numPr>
          <w:ilvl w:val="2"/>
          <w:numId w:val="25"/>
        </w:numPr>
      </w:pPr>
      <w:r>
        <w:t xml:space="preserve">A: </w:t>
      </w:r>
      <w:r w:rsidR="00953F47">
        <w:t xml:space="preserve">No.  It will be </w:t>
      </w:r>
      <w:r w:rsidR="00CA2D97">
        <w:t xml:space="preserve">mostly </w:t>
      </w:r>
      <w:r w:rsidR="00953F47">
        <w:t>focused on the Call to Action</w:t>
      </w:r>
    </w:p>
    <w:p w14:paraId="0D65AF6C" w14:textId="77777777" w:rsidR="00953F47" w:rsidRDefault="00953F47" w:rsidP="00953F47">
      <w:pPr>
        <w:pStyle w:val="NoSpacing"/>
        <w:numPr>
          <w:ilvl w:val="3"/>
          <w:numId w:val="25"/>
        </w:numPr>
      </w:pPr>
      <w:r>
        <w:t>Presentations will be recorded so Pedro might not actually be available to answer questions</w:t>
      </w:r>
    </w:p>
    <w:p w14:paraId="22C6EDD4" w14:textId="77777777" w:rsidR="00403788" w:rsidRDefault="00403788" w:rsidP="00403788">
      <w:pPr>
        <w:pStyle w:val="NoSpacing"/>
        <w:numPr>
          <w:ilvl w:val="2"/>
          <w:numId w:val="25"/>
        </w:numPr>
      </w:pPr>
      <w:r>
        <w:t>Q: What is the status of ACTs in 1</w:t>
      </w:r>
      <w:r w:rsidRPr="00403788">
        <w:rPr>
          <w:vertAlign w:val="superscript"/>
        </w:rPr>
        <w:t>st</w:t>
      </w:r>
      <w:r>
        <w:t xml:space="preserve"> trimester policy change?</w:t>
      </w:r>
    </w:p>
    <w:p w14:paraId="67964381" w14:textId="62392418" w:rsidR="00403788" w:rsidRDefault="00403788" w:rsidP="00403788">
      <w:pPr>
        <w:pStyle w:val="NoSpacing"/>
        <w:numPr>
          <w:ilvl w:val="2"/>
          <w:numId w:val="25"/>
        </w:numPr>
      </w:pPr>
      <w:r>
        <w:t>A: The committee that originally approved this back in 2017 was disbanded. The new committee to review this is in a state of flux.</w:t>
      </w:r>
    </w:p>
    <w:p w14:paraId="18D71A6D" w14:textId="2379289B" w:rsidR="00953F47" w:rsidRDefault="00403788" w:rsidP="00403788">
      <w:pPr>
        <w:pStyle w:val="NoSpacing"/>
        <w:numPr>
          <w:ilvl w:val="3"/>
          <w:numId w:val="25"/>
        </w:numPr>
      </w:pPr>
      <w:r>
        <w:t xml:space="preserve">There have been changes in </w:t>
      </w:r>
      <w:r w:rsidR="00953F47">
        <w:t>the guidance development process</w:t>
      </w:r>
      <w:r>
        <w:t xml:space="preserve">.  This will be reviewed as </w:t>
      </w:r>
      <w:r w:rsidR="00953F47">
        <w:t xml:space="preserve">part of </w:t>
      </w:r>
      <w:r w:rsidR="00CA2D97">
        <w:t xml:space="preserve">the </w:t>
      </w:r>
      <w:r w:rsidR="00953F47">
        <w:t>malaria treatment guideline group in 2021</w:t>
      </w:r>
    </w:p>
    <w:p w14:paraId="56B246BF" w14:textId="405FF6CE" w:rsidR="00C50CCB" w:rsidRDefault="00C50CCB" w:rsidP="00403788">
      <w:pPr>
        <w:pStyle w:val="NoSpacing"/>
        <w:numPr>
          <w:ilvl w:val="4"/>
          <w:numId w:val="25"/>
        </w:numPr>
      </w:pPr>
      <w:r>
        <w:t xml:space="preserve">Brief </w:t>
      </w:r>
      <w:r w:rsidR="00403788">
        <w:t>on ACTs in 1</w:t>
      </w:r>
      <w:r w:rsidR="00403788" w:rsidRPr="00403788">
        <w:rPr>
          <w:vertAlign w:val="superscript"/>
        </w:rPr>
        <w:t>st</w:t>
      </w:r>
      <w:r w:rsidR="00403788">
        <w:t xml:space="preserve"> trimester </w:t>
      </w:r>
      <w:r>
        <w:t>is develop</w:t>
      </w:r>
      <w:r w:rsidR="00403788">
        <w:t>ed and ready to go</w:t>
      </w:r>
      <w:r>
        <w:t xml:space="preserve">  </w:t>
      </w:r>
    </w:p>
    <w:p w14:paraId="7546C083" w14:textId="68460529" w:rsidR="00C50CCB" w:rsidRDefault="00C50CCB" w:rsidP="00403788">
      <w:pPr>
        <w:pStyle w:val="NoSpacing"/>
        <w:numPr>
          <w:ilvl w:val="5"/>
          <w:numId w:val="25"/>
        </w:numPr>
      </w:pPr>
      <w:r>
        <w:t>MMV is working on a new pre</w:t>
      </w:r>
      <w:r w:rsidR="00403788">
        <w:t>gnancy register to support policy implementation</w:t>
      </w:r>
    </w:p>
    <w:p w14:paraId="286B714E" w14:textId="24818639" w:rsidR="00C50CCB" w:rsidRDefault="00C50CCB" w:rsidP="00403788">
      <w:pPr>
        <w:pStyle w:val="NoSpacing"/>
        <w:numPr>
          <w:ilvl w:val="5"/>
          <w:numId w:val="25"/>
        </w:numPr>
      </w:pPr>
      <w:r>
        <w:t>Liverpool School is working on collecting additional dat</w:t>
      </w:r>
      <w:r w:rsidR="00CA2D97">
        <w:t>a to add to what already exists</w:t>
      </w:r>
    </w:p>
    <w:p w14:paraId="3D48987C" w14:textId="5217DACA" w:rsidR="00C50CCB" w:rsidRDefault="00C50CCB" w:rsidP="00403788">
      <w:pPr>
        <w:pStyle w:val="NoSpacing"/>
        <w:numPr>
          <w:ilvl w:val="4"/>
          <w:numId w:val="25"/>
        </w:numPr>
      </w:pPr>
      <w:r>
        <w:t>Some countries have already made the change</w:t>
      </w:r>
      <w:r w:rsidR="00403788">
        <w:t xml:space="preserve"> to using ACTs in the 1</w:t>
      </w:r>
      <w:r w:rsidR="00403788" w:rsidRPr="00403788">
        <w:rPr>
          <w:vertAlign w:val="superscript"/>
        </w:rPr>
        <w:t>st</w:t>
      </w:r>
      <w:r w:rsidR="00403788">
        <w:t xml:space="preserve"> trimester</w:t>
      </w:r>
      <w:r>
        <w:t>, ex: Burundi</w:t>
      </w:r>
    </w:p>
    <w:p w14:paraId="40905B89" w14:textId="31EE7481" w:rsidR="00C50CCB" w:rsidRDefault="00C50CCB" w:rsidP="00403788">
      <w:pPr>
        <w:pStyle w:val="NoSpacing"/>
        <w:numPr>
          <w:ilvl w:val="5"/>
          <w:numId w:val="25"/>
        </w:numPr>
      </w:pPr>
      <w:r>
        <w:t>Kenya has withdrawn quinine so it is no longer available in 1</w:t>
      </w:r>
      <w:r w:rsidRPr="00C50CCB">
        <w:rPr>
          <w:vertAlign w:val="superscript"/>
        </w:rPr>
        <w:t>st</w:t>
      </w:r>
      <w:r>
        <w:t xml:space="preserve"> trimester</w:t>
      </w:r>
    </w:p>
    <w:p w14:paraId="5308324D" w14:textId="77777777" w:rsidR="00C50CCB" w:rsidRDefault="00C50CCB" w:rsidP="002E3D7D">
      <w:pPr>
        <w:pStyle w:val="NoSpacing"/>
        <w:rPr>
          <w:b/>
          <w:color w:val="FF0000"/>
        </w:rPr>
      </w:pPr>
    </w:p>
    <w:p w14:paraId="3BD75881" w14:textId="77777777" w:rsidR="005B3B9A" w:rsidRDefault="005B3B9A" w:rsidP="005B3B9A">
      <w:pPr>
        <w:pStyle w:val="NoSpacing"/>
        <w:ind w:left="2880"/>
      </w:pPr>
    </w:p>
    <w:p w14:paraId="00CC874C" w14:textId="5A3D91D4" w:rsidR="007C20FA" w:rsidRDefault="003F7424" w:rsidP="000A6AE1">
      <w:pPr>
        <w:pStyle w:val="NoSpacing"/>
        <w:numPr>
          <w:ilvl w:val="0"/>
          <w:numId w:val="25"/>
        </w:numPr>
        <w:rPr>
          <w:b/>
        </w:rPr>
      </w:pPr>
      <w:r>
        <w:rPr>
          <w:b/>
        </w:rPr>
        <w:t>Impact of COVID</w:t>
      </w:r>
      <w:r w:rsidR="007C20FA">
        <w:rPr>
          <w:b/>
        </w:rPr>
        <w:t>:</w:t>
      </w:r>
    </w:p>
    <w:p w14:paraId="1D8B4634" w14:textId="10055171" w:rsidR="003F7424" w:rsidRPr="005B3B9A" w:rsidRDefault="007C5335" w:rsidP="003F7424">
      <w:pPr>
        <w:pStyle w:val="NoSpacing"/>
        <w:ind w:left="720"/>
        <w:rPr>
          <w:b/>
          <w:i/>
        </w:rPr>
      </w:pPr>
      <w:r w:rsidRPr="005B3B9A">
        <w:rPr>
          <w:b/>
          <w:i/>
        </w:rPr>
        <w:t>Continuity of malaria services</w:t>
      </w:r>
      <w:r w:rsidR="003F7424" w:rsidRPr="005B3B9A">
        <w:rPr>
          <w:b/>
          <w:i/>
        </w:rPr>
        <w:t xml:space="preserve"> </w:t>
      </w:r>
    </w:p>
    <w:p w14:paraId="319C7CB8" w14:textId="499B0AFF" w:rsidR="00C50CCB" w:rsidRDefault="00C50CCB" w:rsidP="002A404A">
      <w:pPr>
        <w:pStyle w:val="NoSpacing"/>
        <w:numPr>
          <w:ilvl w:val="1"/>
          <w:numId w:val="25"/>
        </w:numPr>
      </w:pPr>
      <w:r>
        <w:t>Webinar</w:t>
      </w:r>
      <w:r w:rsidR="00403788">
        <w:t xml:space="preserve"> 9.17.20</w:t>
      </w:r>
      <w:r>
        <w:t>: Dr. Mohammed A</w:t>
      </w:r>
      <w:r w:rsidR="002A404A">
        <w:t>bdula</w:t>
      </w:r>
      <w:r>
        <w:t>ziz, Africa CDC</w:t>
      </w:r>
      <w:r w:rsidR="00403788">
        <w:t xml:space="preserve">: </w:t>
      </w:r>
      <w:r>
        <w:t>Update on status of COVID in Africa and what they are learning</w:t>
      </w:r>
    </w:p>
    <w:p w14:paraId="71730F73" w14:textId="40AFBECA" w:rsidR="00C50CCB" w:rsidRDefault="00C50CCB" w:rsidP="00403788">
      <w:pPr>
        <w:pStyle w:val="NoSpacing"/>
        <w:numPr>
          <w:ilvl w:val="2"/>
          <w:numId w:val="25"/>
        </w:numPr>
      </w:pPr>
      <w:r>
        <w:t>Impact on essential health services: concordant with MiP WG discussions to date</w:t>
      </w:r>
    </w:p>
    <w:p w14:paraId="126B41AE" w14:textId="77777777" w:rsidR="00C50CCB" w:rsidRDefault="00C50CCB" w:rsidP="00403788">
      <w:pPr>
        <w:pStyle w:val="NoSpacing"/>
        <w:numPr>
          <w:ilvl w:val="2"/>
          <w:numId w:val="25"/>
        </w:numPr>
      </w:pPr>
      <w:r>
        <w:t>Partnership for Evidence Based Response to COVID-19 posed questions to countries</w:t>
      </w:r>
    </w:p>
    <w:p w14:paraId="54442AF8" w14:textId="77777777" w:rsidR="00C50CCB" w:rsidRDefault="00C50CCB" w:rsidP="00403788">
      <w:pPr>
        <w:pStyle w:val="NoSpacing"/>
        <w:numPr>
          <w:ilvl w:val="3"/>
          <w:numId w:val="25"/>
        </w:numPr>
      </w:pPr>
      <w:r>
        <w:t>Why were health services being skipped?  Worry about risk of catching COVID, affordability, facilities were closed/locked down, distance</w:t>
      </w:r>
    </w:p>
    <w:p w14:paraId="075B2834" w14:textId="720D62AA" w:rsidR="00C50CCB" w:rsidRDefault="00C50CCB" w:rsidP="00403788">
      <w:pPr>
        <w:pStyle w:val="NoSpacing"/>
        <w:numPr>
          <w:ilvl w:val="3"/>
          <w:numId w:val="25"/>
        </w:numPr>
      </w:pPr>
      <w:r>
        <w:t>Types of services missed or delayed: ANC was quite low , but malaria services came in second at 15% after routine services</w:t>
      </w:r>
    </w:p>
    <w:p w14:paraId="2852AF44" w14:textId="77777777" w:rsidR="00C50CCB" w:rsidRDefault="00C50CCB" w:rsidP="00403788">
      <w:pPr>
        <w:pStyle w:val="NoSpacing"/>
        <w:numPr>
          <w:ilvl w:val="3"/>
          <w:numId w:val="25"/>
        </w:numPr>
      </w:pPr>
      <w:r>
        <w:t>45% of respondents said they missed or delayed services</w:t>
      </w:r>
    </w:p>
    <w:p w14:paraId="33F9C5B3" w14:textId="357AEC83" w:rsidR="00C50CCB" w:rsidRDefault="00CA2D97" w:rsidP="00403788">
      <w:pPr>
        <w:pStyle w:val="NoSpacing"/>
        <w:numPr>
          <w:ilvl w:val="3"/>
          <w:numId w:val="25"/>
        </w:numPr>
      </w:pPr>
      <w:r>
        <w:t>M</w:t>
      </w:r>
      <w:r w:rsidR="00C50CCB">
        <w:t xml:space="preserve">ember states </w:t>
      </w:r>
      <w:r w:rsidR="00403788">
        <w:t xml:space="preserve">are </w:t>
      </w:r>
      <w:r w:rsidR="00C50CCB">
        <w:t>takin</w:t>
      </w:r>
      <w:r>
        <w:t>g collective approach</w:t>
      </w:r>
      <w:r w:rsidR="00C50CCB">
        <w:t>:</w:t>
      </w:r>
      <w:r>
        <w:t xml:space="preserve"> testing, tracing, enhanced</w:t>
      </w:r>
      <w:r w:rsidR="00C50CCB">
        <w:t xml:space="preserve"> surveillance, cross border testing</w:t>
      </w:r>
    </w:p>
    <w:p w14:paraId="4ED7BC9F" w14:textId="378D6EEA" w:rsidR="00C50CCB" w:rsidRDefault="00CA2D97" w:rsidP="00CA2D97">
      <w:pPr>
        <w:pStyle w:val="NoSpacing"/>
        <w:numPr>
          <w:ilvl w:val="3"/>
          <w:numId w:val="25"/>
        </w:numPr>
      </w:pPr>
      <w:r>
        <w:lastRenderedPageBreak/>
        <w:t>Reinforced i</w:t>
      </w:r>
      <w:r w:rsidR="00C50CCB">
        <w:t xml:space="preserve">mportance of community engagement, strong enforcement of public health measures (social </w:t>
      </w:r>
      <w:r>
        <w:t>distancing, hand washing, etc.), r</w:t>
      </w:r>
      <w:r w:rsidR="00C50CCB">
        <w:t>esiliency of health systems</w:t>
      </w:r>
    </w:p>
    <w:p w14:paraId="0BF1B2B8" w14:textId="73CEF3B7" w:rsidR="00C50CCB" w:rsidRDefault="00C660CE" w:rsidP="007C20FA">
      <w:pPr>
        <w:pStyle w:val="NoSpacing"/>
        <w:numPr>
          <w:ilvl w:val="1"/>
          <w:numId w:val="25"/>
        </w:numPr>
      </w:pPr>
      <w:r>
        <w:t>Would be good to know the barriers so that we are able to address them (ie: fear of contracting COVID vs. lockdowns)</w:t>
      </w:r>
    </w:p>
    <w:p w14:paraId="2BEF9744" w14:textId="31F0FF2A" w:rsidR="002A404A" w:rsidRDefault="007C5335" w:rsidP="002A404A">
      <w:pPr>
        <w:pStyle w:val="NoSpacing"/>
        <w:numPr>
          <w:ilvl w:val="1"/>
          <w:numId w:val="25"/>
        </w:numPr>
      </w:pPr>
      <w:r>
        <w:t xml:space="preserve">GF </w:t>
      </w:r>
      <w:r w:rsidR="00C660CE">
        <w:t>surve</w:t>
      </w:r>
      <w:r w:rsidR="00CA2D97">
        <w:t>y</w:t>
      </w:r>
      <w:r w:rsidR="00C660CE">
        <w:t xml:space="preserve"> includes qualitative and quantitative data</w:t>
      </w:r>
      <w:r w:rsidR="00CA2D97">
        <w:t>, but it is not very specific</w:t>
      </w:r>
    </w:p>
    <w:p w14:paraId="262C6BE4" w14:textId="6F0BD24D" w:rsidR="00C660CE" w:rsidRDefault="002A404A" w:rsidP="002A404A">
      <w:pPr>
        <w:pStyle w:val="NoSpacing"/>
        <w:numPr>
          <w:ilvl w:val="2"/>
          <w:numId w:val="25"/>
        </w:numPr>
      </w:pPr>
      <w:r>
        <w:t>Updates provided during previous meeting:</w:t>
      </w:r>
      <w:r w:rsidR="00C660CE">
        <w:t xml:space="preserve"> </w:t>
      </w:r>
    </w:p>
    <w:p w14:paraId="4BD0FD4D" w14:textId="4B4DB7CC" w:rsidR="007C5335" w:rsidRDefault="00CA2D97" w:rsidP="002A404A">
      <w:pPr>
        <w:pStyle w:val="NoSpacing"/>
        <w:numPr>
          <w:ilvl w:val="3"/>
          <w:numId w:val="25"/>
        </w:numPr>
      </w:pPr>
      <w:r>
        <w:t>GF</w:t>
      </w:r>
      <w:r w:rsidR="00E56117">
        <w:t xml:space="preserve"> survey </w:t>
      </w:r>
      <w:r>
        <w:t>of</w:t>
      </w:r>
      <w:r w:rsidR="007C5335">
        <w:t xml:space="preserve"> 106 countries</w:t>
      </w:r>
      <w:r w:rsidR="00E56117">
        <w:t xml:space="preserve"> </w:t>
      </w:r>
    </w:p>
    <w:p w14:paraId="1FD3EE33" w14:textId="3D2FC8D8" w:rsidR="007C5335" w:rsidRDefault="007C5335" w:rsidP="002A404A">
      <w:pPr>
        <w:pStyle w:val="NoSpacing"/>
        <w:numPr>
          <w:ilvl w:val="4"/>
          <w:numId w:val="25"/>
        </w:numPr>
      </w:pPr>
      <w:r>
        <w:t>Less than half of countries were in lockdown</w:t>
      </w:r>
    </w:p>
    <w:p w14:paraId="24DBC29F" w14:textId="77777777" w:rsidR="005B3B9A" w:rsidRDefault="007C5335" w:rsidP="002A404A">
      <w:pPr>
        <w:pStyle w:val="NoSpacing"/>
        <w:numPr>
          <w:ilvl w:val="4"/>
          <w:numId w:val="25"/>
        </w:numPr>
      </w:pPr>
      <w:r>
        <w:t xml:space="preserve">Malaria service delivery disruption: </w:t>
      </w:r>
    </w:p>
    <w:p w14:paraId="6D38CD33" w14:textId="082C418F" w:rsidR="007C5335" w:rsidRDefault="007C5335" w:rsidP="002A404A">
      <w:pPr>
        <w:pStyle w:val="NoSpacing"/>
        <w:numPr>
          <w:ilvl w:val="5"/>
          <w:numId w:val="25"/>
        </w:numPr>
      </w:pPr>
      <w:r>
        <w:t>Over 65% of countries show some level of disruption from very high to moderate</w:t>
      </w:r>
    </w:p>
    <w:p w14:paraId="70DA466E" w14:textId="77777777" w:rsidR="005B3B9A" w:rsidRDefault="007C5335" w:rsidP="002A404A">
      <w:pPr>
        <w:pStyle w:val="NoSpacing"/>
        <w:numPr>
          <w:ilvl w:val="5"/>
          <w:numId w:val="25"/>
        </w:numPr>
      </w:pPr>
      <w:r>
        <w:t xml:space="preserve">National availability of malaria commodities: </w:t>
      </w:r>
    </w:p>
    <w:p w14:paraId="1BF840B7" w14:textId="77777777" w:rsidR="005B3B9A" w:rsidRDefault="007C5335" w:rsidP="002A404A">
      <w:pPr>
        <w:pStyle w:val="NoSpacing"/>
        <w:numPr>
          <w:ilvl w:val="6"/>
          <w:numId w:val="25"/>
        </w:numPr>
      </w:pPr>
      <w:r>
        <w:t>49-50%</w:t>
      </w:r>
      <w:r w:rsidR="005B3B9A">
        <w:t xml:space="preserve"> disruption in availability </w:t>
      </w:r>
    </w:p>
    <w:p w14:paraId="35FF9CE7" w14:textId="43082ACF" w:rsidR="002A404A" w:rsidRPr="002A404A" w:rsidRDefault="005B3B9A" w:rsidP="002A404A">
      <w:pPr>
        <w:pStyle w:val="NoSpacing"/>
        <w:numPr>
          <w:ilvl w:val="6"/>
          <w:numId w:val="25"/>
        </w:numPr>
      </w:pPr>
      <w:r>
        <w:t>Up to 24% disruption for</w:t>
      </w:r>
      <w:r w:rsidR="007C5335">
        <w:t xml:space="preserve"> distribution of commodities </w:t>
      </w:r>
    </w:p>
    <w:p w14:paraId="5E43FB04" w14:textId="3E53F58B" w:rsidR="00C660CE" w:rsidRDefault="002A404A" w:rsidP="007C20FA">
      <w:pPr>
        <w:pStyle w:val="NoSpacing"/>
        <w:numPr>
          <w:ilvl w:val="1"/>
          <w:numId w:val="25"/>
        </w:numPr>
      </w:pPr>
      <w:r>
        <w:t xml:space="preserve">From Triphonie Nkurunziza: </w:t>
      </w:r>
      <w:r w:rsidR="00C660CE">
        <w:t>RMNCH services have been interrupted due to lockdowns, but there is also competing attention from partners</w:t>
      </w:r>
    </w:p>
    <w:p w14:paraId="2297ACD0" w14:textId="6D55997C" w:rsidR="00C660CE" w:rsidRDefault="00C660CE" w:rsidP="00C660CE">
      <w:pPr>
        <w:pStyle w:val="NoSpacing"/>
        <w:numPr>
          <w:ilvl w:val="2"/>
          <w:numId w:val="25"/>
        </w:numPr>
      </w:pPr>
      <w:r>
        <w:t xml:space="preserve">It was difficult to get a plan on RMNCH because MOH </w:t>
      </w:r>
      <w:r w:rsidR="002A404A">
        <w:t xml:space="preserve">staff </w:t>
      </w:r>
      <w:r>
        <w:t>were repurposed to focus on COVID</w:t>
      </w:r>
    </w:p>
    <w:p w14:paraId="53318659" w14:textId="6CFB844C" w:rsidR="00C660CE" w:rsidRDefault="00C660CE" w:rsidP="00C660CE">
      <w:pPr>
        <w:pStyle w:val="NoSpacing"/>
        <w:numPr>
          <w:ilvl w:val="2"/>
          <w:numId w:val="25"/>
        </w:numPr>
      </w:pPr>
      <w:r>
        <w:t>It’s difficult to address MiP without looking at whole ANC</w:t>
      </w:r>
    </w:p>
    <w:p w14:paraId="10817F6D" w14:textId="5CBDC912" w:rsidR="00C660CE" w:rsidRDefault="00C660CE" w:rsidP="00C660CE">
      <w:pPr>
        <w:pStyle w:val="NoSpacing"/>
        <w:numPr>
          <w:ilvl w:val="2"/>
          <w:numId w:val="25"/>
        </w:numPr>
      </w:pPr>
      <w:r>
        <w:t>Some countries have resumed RMNCH services, but there is not enough visibility of this</w:t>
      </w:r>
    </w:p>
    <w:p w14:paraId="55DE7CDB" w14:textId="4576492B" w:rsidR="00C660CE" w:rsidRDefault="00C660CE" w:rsidP="002A404A">
      <w:pPr>
        <w:pStyle w:val="NoSpacing"/>
        <w:numPr>
          <w:ilvl w:val="3"/>
          <w:numId w:val="25"/>
        </w:numPr>
      </w:pPr>
      <w:r>
        <w:t>Many partners are doing things, but it needs to be reported and it needs to be included in their response plans</w:t>
      </w:r>
    </w:p>
    <w:p w14:paraId="2546552F" w14:textId="77777777" w:rsidR="002A404A" w:rsidRDefault="002A404A" w:rsidP="007C20FA">
      <w:pPr>
        <w:pStyle w:val="NoSpacing"/>
        <w:numPr>
          <w:ilvl w:val="1"/>
          <w:numId w:val="25"/>
        </w:numPr>
      </w:pPr>
      <w:r>
        <w:t xml:space="preserve">From Matt Chico: </w:t>
      </w:r>
    </w:p>
    <w:p w14:paraId="059DA5A4" w14:textId="349723D4" w:rsidR="002A404A" w:rsidRDefault="002A404A" w:rsidP="002A404A">
      <w:pPr>
        <w:pStyle w:val="NoSpacing"/>
        <w:numPr>
          <w:ilvl w:val="2"/>
          <w:numId w:val="25"/>
        </w:numPr>
      </w:pPr>
      <w:r>
        <w:t>Mix of effects on birth outcomes during the pandemic</w:t>
      </w:r>
    </w:p>
    <w:p w14:paraId="6003FBC7" w14:textId="4082C374" w:rsidR="00C660CE" w:rsidRDefault="00E467D2" w:rsidP="002A404A">
      <w:pPr>
        <w:pStyle w:val="NoSpacing"/>
        <w:numPr>
          <w:ilvl w:val="3"/>
          <w:numId w:val="25"/>
        </w:numPr>
      </w:pPr>
      <w:r>
        <w:t>Emerging evidence of</w:t>
      </w:r>
      <w:r w:rsidR="00C660CE">
        <w:t xml:space="preserve"> reductions in pre-term delivery</w:t>
      </w:r>
    </w:p>
    <w:p w14:paraId="230E140F" w14:textId="0BD7B30E" w:rsidR="00C660CE" w:rsidRDefault="00C660CE" w:rsidP="00E467D2">
      <w:pPr>
        <w:pStyle w:val="NoSpacing"/>
        <w:numPr>
          <w:ilvl w:val="4"/>
          <w:numId w:val="25"/>
        </w:numPr>
      </w:pPr>
      <w:r>
        <w:t>Cause of this is unknown, but could be lockdown related and women are not doing as much physical labor</w:t>
      </w:r>
    </w:p>
    <w:p w14:paraId="6CFCD176" w14:textId="348C4B7B" w:rsidR="00C660CE" w:rsidRDefault="00C660CE" w:rsidP="002A404A">
      <w:pPr>
        <w:pStyle w:val="NoSpacing"/>
        <w:numPr>
          <w:ilvl w:val="3"/>
          <w:numId w:val="25"/>
        </w:numPr>
      </w:pPr>
      <w:r>
        <w:t>Increase in stillbirths: cause/effect is difficult to establish</w:t>
      </w:r>
    </w:p>
    <w:p w14:paraId="74A81655" w14:textId="17E2219C" w:rsidR="00065030" w:rsidRDefault="00F55951" w:rsidP="002A404A">
      <w:pPr>
        <w:pStyle w:val="NoSpacing"/>
        <w:numPr>
          <w:ilvl w:val="2"/>
          <w:numId w:val="25"/>
        </w:numPr>
      </w:pPr>
      <w:r>
        <w:t>Expect many waves of COVID, but it’s possible the peak in Eastern Africa may have already passed in April/May</w:t>
      </w:r>
      <w:r w:rsidR="00065030">
        <w:t xml:space="preserve">. See article in The Guardian: </w:t>
      </w:r>
      <w:hyperlink r:id="rId11" w:history="1">
        <w:r w:rsidR="00065030" w:rsidRPr="00920B57">
          <w:rPr>
            <w:rStyle w:val="Hyperlink"/>
          </w:rPr>
          <w:t>https://www.theguardian.com/global-development/2020/sep/16/confounding-covid-may-have-already-peaked-africa</w:t>
        </w:r>
      </w:hyperlink>
    </w:p>
    <w:p w14:paraId="451D3196" w14:textId="6427D0B5" w:rsidR="00F55951" w:rsidRDefault="00F55951" w:rsidP="002A404A">
      <w:pPr>
        <w:pStyle w:val="NoSpacing"/>
        <w:numPr>
          <w:ilvl w:val="3"/>
          <w:numId w:val="25"/>
        </w:numPr>
      </w:pPr>
      <w:r>
        <w:t>Perhaps this is due to age demographics – younger generations resulting in less severe cases</w:t>
      </w:r>
    </w:p>
    <w:p w14:paraId="667E9894" w14:textId="4C4F8368" w:rsidR="00F55951" w:rsidRDefault="00F55951" w:rsidP="002A404A">
      <w:pPr>
        <w:pStyle w:val="NoSpacing"/>
        <w:numPr>
          <w:ilvl w:val="3"/>
          <w:numId w:val="25"/>
        </w:numPr>
      </w:pPr>
      <w:r>
        <w:t>Could also be low reporting</w:t>
      </w:r>
    </w:p>
    <w:p w14:paraId="2170F8B0" w14:textId="77332745" w:rsidR="00F55951" w:rsidRDefault="00F55951" w:rsidP="002A404A">
      <w:pPr>
        <w:pStyle w:val="NoSpacing"/>
        <w:numPr>
          <w:ilvl w:val="3"/>
          <w:numId w:val="25"/>
        </w:numPr>
      </w:pPr>
      <w:r>
        <w:t>Theoretical possibility about prior related exposure to COVID or something similar</w:t>
      </w:r>
    </w:p>
    <w:p w14:paraId="55B3D77D" w14:textId="4C08D97B" w:rsidR="00F55951" w:rsidRDefault="002A404A" w:rsidP="007C20FA">
      <w:pPr>
        <w:pStyle w:val="NoSpacing"/>
        <w:numPr>
          <w:ilvl w:val="1"/>
          <w:numId w:val="25"/>
        </w:numPr>
      </w:pPr>
      <w:r>
        <w:t xml:space="preserve">From Lisa Nichols: </w:t>
      </w:r>
      <w:r w:rsidR="00F55951">
        <w:t xml:space="preserve">DHIS2 comparisons in Senegal </w:t>
      </w:r>
      <w:r>
        <w:t>by A</w:t>
      </w:r>
      <w:r w:rsidR="00F55951">
        <w:t xml:space="preserve">bt Associates for ANC show no significant changes between similar periods in 2019 and 2020 </w:t>
      </w:r>
    </w:p>
    <w:p w14:paraId="3F5AB7CF" w14:textId="77777777" w:rsidR="002A404A" w:rsidRDefault="002A404A" w:rsidP="002A404A">
      <w:pPr>
        <w:pStyle w:val="NoSpacing"/>
      </w:pPr>
    </w:p>
    <w:p w14:paraId="2E4EC228" w14:textId="77777777" w:rsidR="002A404A" w:rsidRPr="005D689E" w:rsidRDefault="002A404A" w:rsidP="002A404A">
      <w:pPr>
        <w:pStyle w:val="NoSpacing"/>
        <w:rPr>
          <w:u w:val="single"/>
        </w:rPr>
      </w:pPr>
      <w:r w:rsidRPr="005D689E">
        <w:rPr>
          <w:u w:val="single"/>
        </w:rPr>
        <w:t>Discussion:</w:t>
      </w:r>
    </w:p>
    <w:p w14:paraId="7802183E" w14:textId="77777777" w:rsidR="005D689E" w:rsidRDefault="002A404A" w:rsidP="005D689E">
      <w:pPr>
        <w:pStyle w:val="NoSpacing"/>
        <w:numPr>
          <w:ilvl w:val="0"/>
          <w:numId w:val="46"/>
        </w:numPr>
      </w:pPr>
      <w:r>
        <w:t xml:space="preserve">Q: What is the impact on community interventions such as bednet distribution and community delivery of IPTp? </w:t>
      </w:r>
    </w:p>
    <w:p w14:paraId="56A78FE2" w14:textId="77777777" w:rsidR="005D689E" w:rsidRDefault="005D689E" w:rsidP="005D689E">
      <w:pPr>
        <w:pStyle w:val="NoSpacing"/>
        <w:ind w:left="360" w:firstLine="720"/>
      </w:pPr>
      <w:r>
        <w:t xml:space="preserve">A: </w:t>
      </w:r>
      <w:r w:rsidR="00F55951">
        <w:t>Bednet distribution is ongoing</w:t>
      </w:r>
      <w:r>
        <w:t xml:space="preserve"> and </w:t>
      </w:r>
      <w:r w:rsidR="00F55951">
        <w:t>Community IPTp</w:t>
      </w:r>
      <w:r>
        <w:t xml:space="preserve"> is still happening in TIPTOP countries</w:t>
      </w:r>
    </w:p>
    <w:p w14:paraId="63DD1DED" w14:textId="179F0D94" w:rsidR="005D689E" w:rsidRDefault="00E467D2" w:rsidP="005D689E">
      <w:pPr>
        <w:pStyle w:val="NoSpacing"/>
        <w:numPr>
          <w:ilvl w:val="1"/>
          <w:numId w:val="46"/>
        </w:numPr>
      </w:pPr>
      <w:r>
        <w:t>Difficult</w:t>
      </w:r>
      <w:r w:rsidR="00F55951">
        <w:t xml:space="preserve"> to try to rollout a new approach during a pandemic, but may be worth having subsequent d</w:t>
      </w:r>
      <w:r w:rsidR="005D689E">
        <w:t>iscussions on</w:t>
      </w:r>
      <w:r w:rsidR="00F55951">
        <w:t xml:space="preserve"> implementing C-IPTp </w:t>
      </w:r>
      <w:r>
        <w:t xml:space="preserve">in other countries </w:t>
      </w:r>
      <w:r w:rsidR="00F55951">
        <w:t>through additional waves of COVID</w:t>
      </w:r>
    </w:p>
    <w:p w14:paraId="5F837A5D" w14:textId="463B168E" w:rsidR="00F55951" w:rsidRDefault="005D689E" w:rsidP="005D689E">
      <w:pPr>
        <w:pStyle w:val="NoSpacing"/>
        <w:numPr>
          <w:ilvl w:val="1"/>
          <w:numId w:val="46"/>
        </w:numPr>
      </w:pPr>
      <w:r>
        <w:t xml:space="preserve">In TIPTOP, C-IPTp has played an important role in </w:t>
      </w:r>
      <w:r w:rsidR="00F55951">
        <w:t>maintaining continuity of services, including advocacy/promotion of early and comprehensive ANC attendance</w:t>
      </w:r>
    </w:p>
    <w:p w14:paraId="48CD48FA" w14:textId="6681BEAE" w:rsidR="00F55951" w:rsidRDefault="00F55951" w:rsidP="005D689E">
      <w:pPr>
        <w:pStyle w:val="NoSpacing"/>
        <w:numPr>
          <w:ilvl w:val="3"/>
          <w:numId w:val="25"/>
        </w:numPr>
      </w:pPr>
      <w:r>
        <w:t>Primary effect is IPTp uptake: IPTp3</w:t>
      </w:r>
    </w:p>
    <w:p w14:paraId="1A7D14EC" w14:textId="79886905" w:rsidR="00F55951" w:rsidRDefault="00F55951" w:rsidP="005D689E">
      <w:pPr>
        <w:pStyle w:val="NoSpacing"/>
        <w:numPr>
          <w:ilvl w:val="3"/>
          <w:numId w:val="25"/>
        </w:numPr>
      </w:pPr>
      <w:r>
        <w:lastRenderedPageBreak/>
        <w:t>Counter effect: early and comprehensive ANC</w:t>
      </w:r>
    </w:p>
    <w:p w14:paraId="0F5ECAD9" w14:textId="77777777" w:rsidR="005D689E" w:rsidRDefault="005D689E" w:rsidP="005D689E">
      <w:pPr>
        <w:pStyle w:val="NoSpacing"/>
        <w:numPr>
          <w:ilvl w:val="1"/>
          <w:numId w:val="46"/>
        </w:numPr>
      </w:pPr>
      <w:r>
        <w:t>ANC in Malawi does not seem to have dropped dramatically while C-IPTp is being implemented</w:t>
      </w:r>
    </w:p>
    <w:p w14:paraId="5A7273C2" w14:textId="51A3AE33" w:rsidR="005D689E" w:rsidRDefault="005D689E" w:rsidP="005D689E">
      <w:pPr>
        <w:pStyle w:val="NoSpacing"/>
        <w:numPr>
          <w:ilvl w:val="2"/>
          <w:numId w:val="46"/>
        </w:numPr>
      </w:pPr>
      <w:r>
        <w:t>Just conducted endline and will have a better measure once the data are processed</w:t>
      </w:r>
    </w:p>
    <w:p w14:paraId="11B03239" w14:textId="7D22923B" w:rsidR="005D689E" w:rsidRDefault="005D689E" w:rsidP="005D689E">
      <w:pPr>
        <w:pStyle w:val="NoSpacing"/>
        <w:numPr>
          <w:ilvl w:val="1"/>
          <w:numId w:val="46"/>
        </w:numPr>
      </w:pPr>
      <w:r>
        <w:t>TIPTOP is continuing to focus on what is b</w:t>
      </w:r>
      <w:r w:rsidR="00E467D2">
        <w:t>eing learned</w:t>
      </w:r>
      <w:r>
        <w:t xml:space="preserve"> as a testing project</w:t>
      </w:r>
    </w:p>
    <w:p w14:paraId="598EA68E" w14:textId="77777777" w:rsidR="005D689E" w:rsidRDefault="005D689E" w:rsidP="005D689E">
      <w:pPr>
        <w:pStyle w:val="NoSpacing"/>
        <w:numPr>
          <w:ilvl w:val="2"/>
          <w:numId w:val="46"/>
        </w:numPr>
      </w:pPr>
      <w:r>
        <w:t>Good to come together collectively to share what we know on continuity and potential adaptation in other countries if the approach is proven successful</w:t>
      </w:r>
    </w:p>
    <w:p w14:paraId="0EEC4B76" w14:textId="326B4DA6" w:rsidR="005D689E" w:rsidRDefault="005D689E" w:rsidP="005D689E">
      <w:pPr>
        <w:pStyle w:val="NoSpacing"/>
        <w:numPr>
          <w:ilvl w:val="2"/>
          <w:numId w:val="46"/>
        </w:numPr>
      </w:pPr>
      <w:r>
        <w:t>Engender learning within TIPTOP countries and across the region</w:t>
      </w:r>
    </w:p>
    <w:p w14:paraId="3CBBAE54" w14:textId="2AF58878" w:rsidR="005D689E" w:rsidRDefault="005D689E" w:rsidP="005D689E">
      <w:pPr>
        <w:pStyle w:val="NoSpacing"/>
        <w:numPr>
          <w:ilvl w:val="0"/>
          <w:numId w:val="46"/>
        </w:numPr>
      </w:pPr>
      <w:r>
        <w:t xml:space="preserve">Q: Is there a toolkit for C-IPTp? </w:t>
      </w:r>
    </w:p>
    <w:p w14:paraId="3EA7982C" w14:textId="66D9CE17" w:rsidR="005D689E" w:rsidRDefault="005D689E" w:rsidP="00B10EFF">
      <w:pPr>
        <w:pStyle w:val="NoSpacing"/>
        <w:ind w:left="1080"/>
      </w:pPr>
      <w:r>
        <w:t xml:space="preserve">A: </w:t>
      </w:r>
      <w:r w:rsidR="000A144D">
        <w:t>There is a learning resource package designed to be adapted to countries interested in piloting C-IPTp recognizing that it is not yet global policy</w:t>
      </w:r>
      <w:r>
        <w:t xml:space="preserve"> </w:t>
      </w:r>
      <w:hyperlink r:id="rId12" w:history="1">
        <w:r w:rsidRPr="00920B57">
          <w:rPr>
            <w:rStyle w:val="Hyperlink"/>
          </w:rPr>
          <w:t>http://resources.jhpiego.org/resources/C-IPTp-LRP</w:t>
        </w:r>
      </w:hyperlink>
    </w:p>
    <w:p w14:paraId="50D4DEA0" w14:textId="77777777" w:rsidR="00B10EFF" w:rsidRDefault="00B10EFF" w:rsidP="00B10EFF">
      <w:pPr>
        <w:pStyle w:val="NoSpacing"/>
        <w:numPr>
          <w:ilvl w:val="0"/>
          <w:numId w:val="46"/>
        </w:numPr>
      </w:pPr>
      <w:r>
        <w:t>Task-shifting: CHWs</w:t>
      </w:r>
    </w:p>
    <w:p w14:paraId="448DD6EA" w14:textId="36BECD40" w:rsidR="00F55951" w:rsidRDefault="000A144D" w:rsidP="00B10EFF">
      <w:pPr>
        <w:pStyle w:val="NoSpacing"/>
        <w:numPr>
          <w:ilvl w:val="1"/>
          <w:numId w:val="46"/>
        </w:numPr>
      </w:pPr>
      <w:r>
        <w:t>There are a lot of activities in the GF grants to be redirected to CHWs</w:t>
      </w:r>
    </w:p>
    <w:p w14:paraId="0C007B42" w14:textId="6EBDCFE9" w:rsidR="000A144D" w:rsidRDefault="000A144D" w:rsidP="00E467D2">
      <w:pPr>
        <w:pStyle w:val="NoSpacing"/>
        <w:numPr>
          <w:ilvl w:val="2"/>
          <w:numId w:val="46"/>
        </w:numPr>
      </w:pPr>
      <w:r>
        <w:t>Have to be careful not to overburden CHWs so that quality is not impacted</w:t>
      </w:r>
    </w:p>
    <w:p w14:paraId="02DDFDEE" w14:textId="7654ABA8" w:rsidR="000A144D" w:rsidRDefault="00B10EFF" w:rsidP="00B10EFF">
      <w:pPr>
        <w:pStyle w:val="NoSpacing"/>
        <w:numPr>
          <w:ilvl w:val="1"/>
          <w:numId w:val="46"/>
        </w:numPr>
      </w:pPr>
      <w:r>
        <w:t xml:space="preserve">There is </w:t>
      </w:r>
      <w:r w:rsidR="000A144D">
        <w:t>GF COVID related funding to ensure services are maintained and that health workers are protected</w:t>
      </w:r>
    </w:p>
    <w:p w14:paraId="1CB031B7" w14:textId="15C132FB" w:rsidR="000A144D" w:rsidRDefault="000A144D" w:rsidP="00B10EFF">
      <w:pPr>
        <w:pStyle w:val="NoSpacing"/>
        <w:numPr>
          <w:ilvl w:val="2"/>
          <w:numId w:val="46"/>
        </w:numPr>
      </w:pPr>
      <w:r>
        <w:t>Probably isn’t enough PPE to ensure safety of CHWs</w:t>
      </w:r>
    </w:p>
    <w:p w14:paraId="1E8F8DFE" w14:textId="02177C16" w:rsidR="00F55951" w:rsidRDefault="000A144D" w:rsidP="005D689E">
      <w:pPr>
        <w:pStyle w:val="NoSpacing"/>
        <w:numPr>
          <w:ilvl w:val="0"/>
          <w:numId w:val="46"/>
        </w:numPr>
      </w:pPr>
      <w:r>
        <w:t>RBM global malaria platform looks at campaigns that are at risk</w:t>
      </w:r>
    </w:p>
    <w:p w14:paraId="59FFF669" w14:textId="45F45886" w:rsidR="000A144D" w:rsidRDefault="000A144D" w:rsidP="00B10EFF">
      <w:pPr>
        <w:pStyle w:val="NoSpacing"/>
        <w:numPr>
          <w:ilvl w:val="1"/>
          <w:numId w:val="46"/>
        </w:numPr>
      </w:pPr>
      <w:r>
        <w:t>Would be good to liaise with Andrea to see whether ANC/IPTp could be monitored in this tracker as well</w:t>
      </w:r>
    </w:p>
    <w:p w14:paraId="1DE7264A" w14:textId="77777777" w:rsidR="00B10EFF" w:rsidRDefault="00B10EFF" w:rsidP="005D689E">
      <w:pPr>
        <w:pStyle w:val="NoSpacing"/>
        <w:numPr>
          <w:ilvl w:val="0"/>
          <w:numId w:val="46"/>
        </w:numPr>
      </w:pPr>
      <w:r>
        <w:t>Malaria cases:</w:t>
      </w:r>
    </w:p>
    <w:p w14:paraId="49F4D835" w14:textId="578B812B" w:rsidR="000A144D" w:rsidRDefault="000A144D" w:rsidP="00B10EFF">
      <w:pPr>
        <w:pStyle w:val="NoSpacing"/>
        <w:numPr>
          <w:ilvl w:val="1"/>
          <w:numId w:val="46"/>
        </w:numPr>
      </w:pPr>
      <w:r>
        <w:t xml:space="preserve">Nigeria could see a rebound in malaria cases </w:t>
      </w:r>
    </w:p>
    <w:p w14:paraId="4A380A2F" w14:textId="26C6A683" w:rsidR="000A144D" w:rsidRDefault="000A144D" w:rsidP="00B10EFF">
      <w:pPr>
        <w:pStyle w:val="NoSpacing"/>
        <w:numPr>
          <w:ilvl w:val="1"/>
          <w:numId w:val="46"/>
        </w:numPr>
      </w:pPr>
      <w:r>
        <w:t xml:space="preserve">Surges of malaria cases </w:t>
      </w:r>
      <w:r w:rsidR="00E467D2">
        <w:t xml:space="preserve">reported </w:t>
      </w:r>
      <w:r>
        <w:t>in West Africa as well as ACT shortages</w:t>
      </w:r>
    </w:p>
    <w:p w14:paraId="7834F5E4" w14:textId="77777777" w:rsidR="00B10EFF" w:rsidRDefault="00B10EFF" w:rsidP="00B10EFF">
      <w:pPr>
        <w:pStyle w:val="NoSpacing"/>
        <w:rPr>
          <w:b/>
        </w:rPr>
      </w:pPr>
    </w:p>
    <w:p w14:paraId="71440B17" w14:textId="20061274" w:rsidR="00B10EFF" w:rsidRPr="00B10EFF" w:rsidRDefault="00CF02A0" w:rsidP="00B10EFF">
      <w:pPr>
        <w:pStyle w:val="NoSpacing"/>
        <w:numPr>
          <w:ilvl w:val="0"/>
          <w:numId w:val="25"/>
        </w:numPr>
        <w:rPr>
          <w:b/>
        </w:rPr>
      </w:pPr>
      <w:r w:rsidRPr="00B10EFF">
        <w:rPr>
          <w:b/>
        </w:rPr>
        <w:t>Part</w:t>
      </w:r>
      <w:r w:rsidR="00B10EFF">
        <w:rPr>
          <w:b/>
        </w:rPr>
        <w:t>n</w:t>
      </w:r>
      <w:r w:rsidRPr="00B10EFF">
        <w:rPr>
          <w:b/>
        </w:rPr>
        <w:t>er Updates:</w:t>
      </w:r>
    </w:p>
    <w:p w14:paraId="472C5BBA" w14:textId="77777777" w:rsidR="00B10EFF" w:rsidRPr="00B10EFF" w:rsidRDefault="00275FF8" w:rsidP="00B10EFF">
      <w:pPr>
        <w:pStyle w:val="NoSpacing"/>
        <w:numPr>
          <w:ilvl w:val="1"/>
          <w:numId w:val="25"/>
        </w:numPr>
      </w:pPr>
      <w:r w:rsidRPr="00B10EFF">
        <w:t xml:space="preserve">From Lisa Noguchi: Article in Malaria Journal: </w:t>
      </w:r>
      <w:r w:rsidRPr="00B10EFF">
        <w:rPr>
          <w:i/>
        </w:rPr>
        <w:t>Effect of group versus individual antenatal care on uptake of intermittent prophylactic treatment of malaria in pregnancy and related malaria outcomes in Nigeria and Kenya: analysis of data from a pragmatic cluster randomized trial</w:t>
      </w:r>
      <w:r w:rsidRPr="00B10EFF">
        <w:t xml:space="preserve"> </w:t>
      </w:r>
      <w:hyperlink r:id="rId13" w:history="1">
        <w:r w:rsidRPr="00B10EFF">
          <w:rPr>
            <w:rStyle w:val="Hyperlink"/>
          </w:rPr>
          <w:t>https://malariajournal.biomedcentral.com/track/pdf/10.1186/s12936-020-3099-x</w:t>
        </w:r>
      </w:hyperlink>
    </w:p>
    <w:p w14:paraId="08306873" w14:textId="77777777" w:rsidR="00B10EFF" w:rsidRPr="00B10EFF" w:rsidRDefault="00275FF8" w:rsidP="00B10EFF">
      <w:pPr>
        <w:pStyle w:val="NoSpacing"/>
        <w:numPr>
          <w:ilvl w:val="1"/>
          <w:numId w:val="25"/>
        </w:numPr>
      </w:pPr>
      <w:r w:rsidRPr="00B10EFF">
        <w:t>SBC Working Group: in lieu of annual meeting they will be doing a 2-day virtual forum Oct. 21</w:t>
      </w:r>
      <w:r w:rsidRPr="00B10EFF">
        <w:rPr>
          <w:vertAlign w:val="superscript"/>
        </w:rPr>
        <w:t>st</w:t>
      </w:r>
      <w:r w:rsidRPr="00B10EFF">
        <w:t xml:space="preserve"> &amp; 22</w:t>
      </w:r>
      <w:r w:rsidRPr="00B10EFF">
        <w:rPr>
          <w:vertAlign w:val="superscript"/>
        </w:rPr>
        <w:t>nd</w:t>
      </w:r>
      <w:r w:rsidRPr="00B10EFF">
        <w:t xml:space="preserve"> from 8-10am EST</w:t>
      </w:r>
    </w:p>
    <w:p w14:paraId="11E2A079" w14:textId="77777777" w:rsidR="00E467D2" w:rsidRDefault="00275FF8" w:rsidP="00B10EFF">
      <w:pPr>
        <w:pStyle w:val="NoSpacing"/>
        <w:numPr>
          <w:ilvl w:val="2"/>
          <w:numId w:val="25"/>
        </w:numPr>
      </w:pPr>
      <w:r w:rsidRPr="00B10EFF">
        <w:t>Seve</w:t>
      </w:r>
      <w:r w:rsidR="00E467D2">
        <w:t xml:space="preserve">ral different panel options </w:t>
      </w:r>
    </w:p>
    <w:p w14:paraId="28ABB1FF" w14:textId="776061A9" w:rsidR="00B10EFF" w:rsidRPr="00B10EFF" w:rsidRDefault="00E467D2" w:rsidP="00B10EFF">
      <w:pPr>
        <w:pStyle w:val="NoSpacing"/>
        <w:numPr>
          <w:ilvl w:val="2"/>
          <w:numId w:val="25"/>
        </w:numPr>
      </w:pPr>
      <w:r>
        <w:t>W</w:t>
      </w:r>
      <w:r w:rsidR="00275FF8" w:rsidRPr="00B10EFF">
        <w:t>ill put out a call for presentations next week</w:t>
      </w:r>
    </w:p>
    <w:p w14:paraId="7075AAAE" w14:textId="3076BFFC" w:rsidR="00B10EFF" w:rsidRPr="00B10EFF" w:rsidRDefault="00E467D2" w:rsidP="00B10EFF">
      <w:pPr>
        <w:pStyle w:val="NoSpacing"/>
        <w:numPr>
          <w:ilvl w:val="2"/>
          <w:numId w:val="25"/>
        </w:numPr>
      </w:pPr>
      <w:r>
        <w:t>Part of the focus will be on c</w:t>
      </w:r>
      <w:r w:rsidR="00275FF8" w:rsidRPr="00B10EFF">
        <w:t>ontinuing malaria SBC in COVID context</w:t>
      </w:r>
    </w:p>
    <w:p w14:paraId="29016C73" w14:textId="77777777" w:rsidR="00B10EFF" w:rsidRPr="00B10EFF" w:rsidRDefault="00275FF8" w:rsidP="00B10EFF">
      <w:pPr>
        <w:pStyle w:val="NoSpacing"/>
        <w:numPr>
          <w:ilvl w:val="1"/>
          <w:numId w:val="25"/>
        </w:numPr>
      </w:pPr>
      <w:r w:rsidRPr="00B10EFF">
        <w:t>Malaria Consortium: Seeing an increase in cases of P. vivax in Asia with no clear policies on management of P. vivax in pregnant women, especially in relation to radical cure</w:t>
      </w:r>
    </w:p>
    <w:p w14:paraId="1FAD61BC" w14:textId="77777777" w:rsidR="008048A9" w:rsidRDefault="008048A9" w:rsidP="008048A9">
      <w:pPr>
        <w:pStyle w:val="NoSpacing"/>
        <w:numPr>
          <w:ilvl w:val="2"/>
          <w:numId w:val="25"/>
        </w:numPr>
      </w:pPr>
      <w:r>
        <w:t>N</w:t>
      </w:r>
      <w:r w:rsidRPr="008048A9">
        <w:t>one of the drugs approved for radical cure can be given to pregnant</w:t>
      </w:r>
      <w:r>
        <w:t>/ breastfeeding women</w:t>
      </w:r>
    </w:p>
    <w:p w14:paraId="1AD0446F" w14:textId="0FBC57EF" w:rsidR="008048A9" w:rsidRDefault="008048A9" w:rsidP="008048A9">
      <w:pPr>
        <w:pStyle w:val="NoSpacing"/>
        <w:numPr>
          <w:ilvl w:val="2"/>
          <w:numId w:val="25"/>
        </w:numPr>
      </w:pPr>
      <w:r>
        <w:t>C</w:t>
      </w:r>
      <w:r w:rsidRPr="008048A9">
        <w:t>ountries either approach this by immediately putting women on CQ prophylaxis until after delivery or they wait and if there is a relapse then th</w:t>
      </w:r>
      <w:r>
        <w:t>ey use prophylaxis from then on</w:t>
      </w:r>
    </w:p>
    <w:p w14:paraId="5F4BD7FF" w14:textId="7761F685" w:rsidR="00275FF8" w:rsidRPr="00B10EFF" w:rsidRDefault="00275FF8" w:rsidP="008048A9">
      <w:pPr>
        <w:pStyle w:val="NoSpacing"/>
        <w:numPr>
          <w:ilvl w:val="3"/>
          <w:numId w:val="25"/>
        </w:numPr>
      </w:pPr>
      <w:bookmarkStart w:id="0" w:name="_GoBack"/>
      <w:bookmarkEnd w:id="0"/>
      <w:r w:rsidRPr="00B10EFF">
        <w:t xml:space="preserve">Radical cure </w:t>
      </w:r>
      <w:r w:rsidR="008048A9">
        <w:t xml:space="preserve">is </w:t>
      </w:r>
      <w:r w:rsidRPr="00B10EFF">
        <w:t xml:space="preserve">only after baby is born and baby is </w:t>
      </w:r>
      <w:r w:rsidR="00E467D2">
        <w:t xml:space="preserve">at </w:t>
      </w:r>
      <w:r w:rsidRPr="00B10EFF">
        <w:t>certain age</w:t>
      </w:r>
    </w:p>
    <w:p w14:paraId="4581B619" w14:textId="77777777" w:rsidR="00275FF8" w:rsidRPr="002E3D7D" w:rsidRDefault="00275FF8" w:rsidP="00275FF8">
      <w:pPr>
        <w:pStyle w:val="NoSpacing"/>
        <w:ind w:left="720"/>
        <w:rPr>
          <w:b/>
        </w:rPr>
      </w:pPr>
    </w:p>
    <w:sectPr w:rsidR="00275FF8" w:rsidRPr="002E3D7D" w:rsidSect="007E3805">
      <w:footerReference w:type="even" r:id="rId14"/>
      <w:footerReference w:type="default" r:id="rId15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D721F" w14:textId="77777777" w:rsidR="002A404A" w:rsidRDefault="002A404A" w:rsidP="007F49C1">
      <w:pPr>
        <w:spacing w:after="0" w:line="240" w:lineRule="auto"/>
      </w:pPr>
      <w:r>
        <w:separator/>
      </w:r>
    </w:p>
  </w:endnote>
  <w:endnote w:type="continuationSeparator" w:id="0">
    <w:p w14:paraId="57870C48" w14:textId="77777777" w:rsidR="002A404A" w:rsidRDefault="002A404A" w:rsidP="007F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A1E8" w14:textId="77777777" w:rsidR="002A404A" w:rsidRDefault="002A404A" w:rsidP="0072701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09CEA6" w14:textId="77777777" w:rsidR="002A404A" w:rsidRDefault="002A404A" w:rsidP="00BB12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D7ED4" w14:textId="721824BB" w:rsidR="002A404A" w:rsidRDefault="002A404A" w:rsidP="0072701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48A9">
      <w:rPr>
        <w:rStyle w:val="PageNumber"/>
        <w:noProof/>
      </w:rPr>
      <w:t>4</w:t>
    </w:r>
    <w:r>
      <w:rPr>
        <w:rStyle w:val="PageNumber"/>
      </w:rPr>
      <w:fldChar w:fldCharType="end"/>
    </w:r>
  </w:p>
  <w:p w14:paraId="7E72D4AA" w14:textId="663AF209" w:rsidR="002A404A" w:rsidRDefault="002A404A" w:rsidP="00820D02">
    <w:pPr>
      <w:pStyle w:val="Footer"/>
      <w:ind w:right="360"/>
      <w:jc w:val="center"/>
    </w:pPr>
  </w:p>
  <w:p w14:paraId="165581B6" w14:textId="77777777" w:rsidR="002A404A" w:rsidRDefault="002A4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9364D" w14:textId="77777777" w:rsidR="002A404A" w:rsidRDefault="002A404A" w:rsidP="007F49C1">
      <w:pPr>
        <w:spacing w:after="0" w:line="240" w:lineRule="auto"/>
      </w:pPr>
      <w:r>
        <w:separator/>
      </w:r>
    </w:p>
  </w:footnote>
  <w:footnote w:type="continuationSeparator" w:id="0">
    <w:p w14:paraId="791111B2" w14:textId="77777777" w:rsidR="002A404A" w:rsidRDefault="002A404A" w:rsidP="007F4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7749"/>
    <w:multiLevelType w:val="hybridMultilevel"/>
    <w:tmpl w:val="8966774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06F35186"/>
    <w:multiLevelType w:val="hybridMultilevel"/>
    <w:tmpl w:val="BB146A8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09890C63"/>
    <w:multiLevelType w:val="hybridMultilevel"/>
    <w:tmpl w:val="0D46A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172E9"/>
    <w:multiLevelType w:val="hybridMultilevel"/>
    <w:tmpl w:val="56AA0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1937"/>
    <w:multiLevelType w:val="hybridMultilevel"/>
    <w:tmpl w:val="08945020"/>
    <w:lvl w:ilvl="0" w:tplc="04090001">
      <w:start w:val="1"/>
      <w:numFmt w:val="bullet"/>
      <w:lvlText w:val=""/>
      <w:lvlJc w:val="left"/>
      <w:pPr>
        <w:ind w:left="1335" w:hanging="435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 w15:restartNumberingAfterBreak="0">
    <w:nsid w:val="13794516"/>
    <w:multiLevelType w:val="hybridMultilevel"/>
    <w:tmpl w:val="1162225A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64D494C2">
      <w:start w:val="1"/>
      <w:numFmt w:val="lowerLetter"/>
      <w:lvlText w:val="%3."/>
      <w:lvlJc w:val="right"/>
      <w:pPr>
        <w:ind w:left="2970" w:hanging="180"/>
      </w:pPr>
      <w:rPr>
        <w:rFonts w:asciiTheme="minorHAnsi" w:eastAsiaTheme="minorHAnsi" w:hAnsiTheme="minorHAnsi" w:cstheme="minorBidi"/>
      </w:rPr>
    </w:lvl>
    <w:lvl w:ilvl="3" w:tplc="F45E6F4A">
      <w:start w:val="1"/>
      <w:numFmt w:val="lowerRoman"/>
      <w:lvlText w:val="%4."/>
      <w:lvlJc w:val="left"/>
      <w:pPr>
        <w:ind w:left="3960" w:hanging="360"/>
      </w:pPr>
      <w:rPr>
        <w:rFonts w:asciiTheme="minorHAnsi" w:eastAsiaTheme="minorHAnsi" w:hAnsiTheme="minorHAnsi" w:cstheme="minorBidi"/>
      </w:r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7CC225A"/>
    <w:multiLevelType w:val="hybridMultilevel"/>
    <w:tmpl w:val="894A5BF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1618AE"/>
    <w:multiLevelType w:val="hybridMultilevel"/>
    <w:tmpl w:val="23C0FFD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F9A1862"/>
    <w:multiLevelType w:val="hybridMultilevel"/>
    <w:tmpl w:val="4A1C77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0772B94"/>
    <w:multiLevelType w:val="hybridMultilevel"/>
    <w:tmpl w:val="F648EB7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CA62CD94">
      <w:start w:val="1"/>
      <w:numFmt w:val="decimal"/>
      <w:lvlText w:val="%2."/>
      <w:lvlJc w:val="left"/>
      <w:pPr>
        <w:ind w:left="2160" w:hanging="360"/>
      </w:pPr>
      <w:rPr>
        <w:b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9475CC"/>
    <w:multiLevelType w:val="hybridMultilevel"/>
    <w:tmpl w:val="EB942EDC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1" w15:restartNumberingAfterBreak="0">
    <w:nsid w:val="21822292"/>
    <w:multiLevelType w:val="hybridMultilevel"/>
    <w:tmpl w:val="C486B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57D35"/>
    <w:multiLevelType w:val="hybridMultilevel"/>
    <w:tmpl w:val="63B6B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B0046"/>
    <w:multiLevelType w:val="hybridMultilevel"/>
    <w:tmpl w:val="3B629A5E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4" w15:restartNumberingAfterBreak="0">
    <w:nsid w:val="31DD291D"/>
    <w:multiLevelType w:val="hybridMultilevel"/>
    <w:tmpl w:val="F0F47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469B1"/>
    <w:multiLevelType w:val="hybridMultilevel"/>
    <w:tmpl w:val="07708FE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2556CA"/>
    <w:multiLevelType w:val="hybridMultilevel"/>
    <w:tmpl w:val="37924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E5B81"/>
    <w:multiLevelType w:val="hybridMultilevel"/>
    <w:tmpl w:val="A4AA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F3AE6"/>
    <w:multiLevelType w:val="hybridMultilevel"/>
    <w:tmpl w:val="9922563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E08D9"/>
    <w:multiLevelType w:val="hybridMultilevel"/>
    <w:tmpl w:val="4A9219B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CAA78BF"/>
    <w:multiLevelType w:val="hybridMultilevel"/>
    <w:tmpl w:val="24B0E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A57FE"/>
    <w:multiLevelType w:val="hybridMultilevel"/>
    <w:tmpl w:val="1FDA5B7A"/>
    <w:lvl w:ilvl="0" w:tplc="B02AC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5139AF"/>
    <w:multiLevelType w:val="hybridMultilevel"/>
    <w:tmpl w:val="BADE7AC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4843A81"/>
    <w:multiLevelType w:val="hybridMultilevel"/>
    <w:tmpl w:val="482291C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 w15:restartNumberingAfterBreak="0">
    <w:nsid w:val="45AB6ED2"/>
    <w:multiLevelType w:val="hybridMultilevel"/>
    <w:tmpl w:val="DC16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A72DF"/>
    <w:multiLevelType w:val="hybridMultilevel"/>
    <w:tmpl w:val="5386BA5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17952BA"/>
    <w:multiLevelType w:val="hybridMultilevel"/>
    <w:tmpl w:val="CF5C800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52567C2A"/>
    <w:multiLevelType w:val="hybridMultilevel"/>
    <w:tmpl w:val="F0B84540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DE4F7E"/>
    <w:multiLevelType w:val="hybridMultilevel"/>
    <w:tmpl w:val="9F8AE4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E20D37"/>
    <w:multiLevelType w:val="hybridMultilevel"/>
    <w:tmpl w:val="31BC49D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61100E8"/>
    <w:multiLevelType w:val="hybridMultilevel"/>
    <w:tmpl w:val="CAD62B3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9943DDC"/>
    <w:multiLevelType w:val="hybridMultilevel"/>
    <w:tmpl w:val="626C5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4D494C2">
      <w:start w:val="1"/>
      <w:numFmt w:val="lowerLetter"/>
      <w:lvlText w:val="%3."/>
      <w:lvlJc w:val="right"/>
      <w:pPr>
        <w:ind w:left="1890" w:hanging="180"/>
      </w:pPr>
      <w:rPr>
        <w:rFonts w:asciiTheme="minorHAnsi" w:eastAsiaTheme="minorHAnsi" w:hAnsiTheme="minorHAnsi" w:cstheme="minorBidi"/>
      </w:rPr>
    </w:lvl>
    <w:lvl w:ilvl="3" w:tplc="F45E6F4A">
      <w:start w:val="1"/>
      <w:numFmt w:val="lowerRoman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F3F55"/>
    <w:multiLevelType w:val="hybridMultilevel"/>
    <w:tmpl w:val="ABFC79DE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5AED7EB1"/>
    <w:multiLevelType w:val="hybridMultilevel"/>
    <w:tmpl w:val="2DB84FA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5B517CD9"/>
    <w:multiLevelType w:val="hybridMultilevel"/>
    <w:tmpl w:val="CD48C2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171684F"/>
    <w:multiLevelType w:val="hybridMultilevel"/>
    <w:tmpl w:val="ECEA852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909BD"/>
    <w:multiLevelType w:val="hybridMultilevel"/>
    <w:tmpl w:val="86A022C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7" w15:restartNumberingAfterBreak="0">
    <w:nsid w:val="66092645"/>
    <w:multiLevelType w:val="hybridMultilevel"/>
    <w:tmpl w:val="CD9A38F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8" w15:restartNumberingAfterBreak="0">
    <w:nsid w:val="6A3F2EDB"/>
    <w:multiLevelType w:val="hybridMultilevel"/>
    <w:tmpl w:val="8D324F8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9" w15:restartNumberingAfterBreak="0">
    <w:nsid w:val="6EA04F86"/>
    <w:multiLevelType w:val="hybridMultilevel"/>
    <w:tmpl w:val="041E72E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0" w15:restartNumberingAfterBreak="0">
    <w:nsid w:val="75D11FCD"/>
    <w:multiLevelType w:val="hybridMultilevel"/>
    <w:tmpl w:val="4E80EBAA"/>
    <w:lvl w:ilvl="0" w:tplc="3C8ADFE8">
      <w:start w:val="1"/>
      <w:numFmt w:val="decimal"/>
      <w:lvlText w:val="%1."/>
      <w:lvlJc w:val="left"/>
      <w:pPr>
        <w:ind w:left="795" w:hanging="435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A197145"/>
    <w:multiLevelType w:val="hybridMultilevel"/>
    <w:tmpl w:val="8A22DFA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A5B4FC7"/>
    <w:multiLevelType w:val="hybridMultilevel"/>
    <w:tmpl w:val="857A200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E1D79FC"/>
    <w:multiLevelType w:val="hybridMultilevel"/>
    <w:tmpl w:val="89E6CC5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E671A3D"/>
    <w:multiLevelType w:val="hybridMultilevel"/>
    <w:tmpl w:val="9B8CC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FC7564C"/>
    <w:multiLevelType w:val="hybridMultilevel"/>
    <w:tmpl w:val="D1380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3"/>
  </w:num>
  <w:num w:numId="5">
    <w:abstractNumId w:val="23"/>
  </w:num>
  <w:num w:numId="6">
    <w:abstractNumId w:val="1"/>
  </w:num>
  <w:num w:numId="7">
    <w:abstractNumId w:val="38"/>
  </w:num>
  <w:num w:numId="8">
    <w:abstractNumId w:val="18"/>
  </w:num>
  <w:num w:numId="9">
    <w:abstractNumId w:val="41"/>
  </w:num>
  <w:num w:numId="10">
    <w:abstractNumId w:val="4"/>
  </w:num>
  <w:num w:numId="11">
    <w:abstractNumId w:val="37"/>
  </w:num>
  <w:num w:numId="12">
    <w:abstractNumId w:val="27"/>
  </w:num>
  <w:num w:numId="13">
    <w:abstractNumId w:val="14"/>
  </w:num>
  <w:num w:numId="14">
    <w:abstractNumId w:val="26"/>
  </w:num>
  <w:num w:numId="15">
    <w:abstractNumId w:val="30"/>
  </w:num>
  <w:num w:numId="16">
    <w:abstractNumId w:val="25"/>
  </w:num>
  <w:num w:numId="17">
    <w:abstractNumId w:val="29"/>
  </w:num>
  <w:num w:numId="18">
    <w:abstractNumId w:val="44"/>
  </w:num>
  <w:num w:numId="19">
    <w:abstractNumId w:val="28"/>
  </w:num>
  <w:num w:numId="20">
    <w:abstractNumId w:val="10"/>
  </w:num>
  <w:num w:numId="21">
    <w:abstractNumId w:val="13"/>
  </w:num>
  <w:num w:numId="22">
    <w:abstractNumId w:val="45"/>
  </w:num>
  <w:num w:numId="23">
    <w:abstractNumId w:val="11"/>
  </w:num>
  <w:num w:numId="24">
    <w:abstractNumId w:val="2"/>
  </w:num>
  <w:num w:numId="25">
    <w:abstractNumId w:val="31"/>
  </w:num>
  <w:num w:numId="26">
    <w:abstractNumId w:val="17"/>
  </w:num>
  <w:num w:numId="27">
    <w:abstractNumId w:val="22"/>
  </w:num>
  <w:num w:numId="28">
    <w:abstractNumId w:val="39"/>
  </w:num>
  <w:num w:numId="29">
    <w:abstractNumId w:val="3"/>
  </w:num>
  <w:num w:numId="30">
    <w:abstractNumId w:val="12"/>
  </w:num>
  <w:num w:numId="31">
    <w:abstractNumId w:val="36"/>
  </w:num>
  <w:num w:numId="32">
    <w:abstractNumId w:val="9"/>
  </w:num>
  <w:num w:numId="33">
    <w:abstractNumId w:val="33"/>
  </w:num>
  <w:num w:numId="34">
    <w:abstractNumId w:val="7"/>
  </w:num>
  <w:num w:numId="35">
    <w:abstractNumId w:val="15"/>
  </w:num>
  <w:num w:numId="36">
    <w:abstractNumId w:val="35"/>
  </w:num>
  <w:num w:numId="37">
    <w:abstractNumId w:val="19"/>
  </w:num>
  <w:num w:numId="38">
    <w:abstractNumId w:val="42"/>
  </w:num>
  <w:num w:numId="39">
    <w:abstractNumId w:val="8"/>
  </w:num>
  <w:num w:numId="40">
    <w:abstractNumId w:val="24"/>
  </w:num>
  <w:num w:numId="41">
    <w:abstractNumId w:val="6"/>
  </w:num>
  <w:num w:numId="42">
    <w:abstractNumId w:val="32"/>
  </w:num>
  <w:num w:numId="43">
    <w:abstractNumId w:val="20"/>
  </w:num>
  <w:num w:numId="44">
    <w:abstractNumId w:val="34"/>
  </w:num>
  <w:num w:numId="45">
    <w:abstractNumId w:val="5"/>
  </w:num>
  <w:num w:numId="46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AB"/>
    <w:rsid w:val="00025D7C"/>
    <w:rsid w:val="0003000B"/>
    <w:rsid w:val="00030B54"/>
    <w:rsid w:val="0003100F"/>
    <w:rsid w:val="00036F55"/>
    <w:rsid w:val="000404EE"/>
    <w:rsid w:val="000474C0"/>
    <w:rsid w:val="00054527"/>
    <w:rsid w:val="00065030"/>
    <w:rsid w:val="00065BDB"/>
    <w:rsid w:val="0007255B"/>
    <w:rsid w:val="00074060"/>
    <w:rsid w:val="000A144D"/>
    <w:rsid w:val="000A242D"/>
    <w:rsid w:val="000A347E"/>
    <w:rsid w:val="000A57E1"/>
    <w:rsid w:val="000A6AE1"/>
    <w:rsid w:val="000C0BED"/>
    <w:rsid w:val="000C0CA8"/>
    <w:rsid w:val="000C1993"/>
    <w:rsid w:val="000D1E94"/>
    <w:rsid w:val="000D6AD2"/>
    <w:rsid w:val="000E7CAF"/>
    <w:rsid w:val="000F6461"/>
    <w:rsid w:val="000F6B35"/>
    <w:rsid w:val="000F74B2"/>
    <w:rsid w:val="0010081A"/>
    <w:rsid w:val="00106A48"/>
    <w:rsid w:val="0012142E"/>
    <w:rsid w:val="00122145"/>
    <w:rsid w:val="00131704"/>
    <w:rsid w:val="00132F19"/>
    <w:rsid w:val="001521C3"/>
    <w:rsid w:val="00156640"/>
    <w:rsid w:val="001566EA"/>
    <w:rsid w:val="00161960"/>
    <w:rsid w:val="00165A54"/>
    <w:rsid w:val="00176D68"/>
    <w:rsid w:val="00180ACE"/>
    <w:rsid w:val="001A4926"/>
    <w:rsid w:val="001B0D96"/>
    <w:rsid w:val="001B2BA5"/>
    <w:rsid w:val="001C11E8"/>
    <w:rsid w:val="001D3D0A"/>
    <w:rsid w:val="001D5ED7"/>
    <w:rsid w:val="001E0834"/>
    <w:rsid w:val="001E4F7B"/>
    <w:rsid w:val="001E5419"/>
    <w:rsid w:val="001F419C"/>
    <w:rsid w:val="001F5136"/>
    <w:rsid w:val="0020569F"/>
    <w:rsid w:val="0021735A"/>
    <w:rsid w:val="002612FA"/>
    <w:rsid w:val="00264E9A"/>
    <w:rsid w:val="00275FF8"/>
    <w:rsid w:val="00283005"/>
    <w:rsid w:val="002923AB"/>
    <w:rsid w:val="002928FC"/>
    <w:rsid w:val="00292F64"/>
    <w:rsid w:val="002A404A"/>
    <w:rsid w:val="002B7367"/>
    <w:rsid w:val="002C4991"/>
    <w:rsid w:val="002C572B"/>
    <w:rsid w:val="002E18D7"/>
    <w:rsid w:val="002E3D7D"/>
    <w:rsid w:val="002E526C"/>
    <w:rsid w:val="00316DAC"/>
    <w:rsid w:val="00330936"/>
    <w:rsid w:val="003417A3"/>
    <w:rsid w:val="00357845"/>
    <w:rsid w:val="00361BB4"/>
    <w:rsid w:val="003763DA"/>
    <w:rsid w:val="003775C7"/>
    <w:rsid w:val="00377CEC"/>
    <w:rsid w:val="0038254E"/>
    <w:rsid w:val="003859B4"/>
    <w:rsid w:val="003C1CD5"/>
    <w:rsid w:val="003C4E2B"/>
    <w:rsid w:val="003C6370"/>
    <w:rsid w:val="003C6FF4"/>
    <w:rsid w:val="003E1238"/>
    <w:rsid w:val="003E7DDD"/>
    <w:rsid w:val="003F7424"/>
    <w:rsid w:val="00403788"/>
    <w:rsid w:val="00403ACD"/>
    <w:rsid w:val="00431D83"/>
    <w:rsid w:val="00433267"/>
    <w:rsid w:val="00437D9B"/>
    <w:rsid w:val="004415FD"/>
    <w:rsid w:val="00450029"/>
    <w:rsid w:val="004604C5"/>
    <w:rsid w:val="004664F8"/>
    <w:rsid w:val="004705EA"/>
    <w:rsid w:val="00474E90"/>
    <w:rsid w:val="00476C0A"/>
    <w:rsid w:val="00482A45"/>
    <w:rsid w:val="00484D2E"/>
    <w:rsid w:val="00492848"/>
    <w:rsid w:val="00493BB7"/>
    <w:rsid w:val="004A2FDE"/>
    <w:rsid w:val="004A739F"/>
    <w:rsid w:val="004B1888"/>
    <w:rsid w:val="004B24E9"/>
    <w:rsid w:val="004B4DC5"/>
    <w:rsid w:val="004C434A"/>
    <w:rsid w:val="004E05A8"/>
    <w:rsid w:val="004E43C1"/>
    <w:rsid w:val="004E4F6E"/>
    <w:rsid w:val="004E503D"/>
    <w:rsid w:val="004E6890"/>
    <w:rsid w:val="004F2C0D"/>
    <w:rsid w:val="004F7D82"/>
    <w:rsid w:val="00513100"/>
    <w:rsid w:val="0051619B"/>
    <w:rsid w:val="005219B6"/>
    <w:rsid w:val="0052539E"/>
    <w:rsid w:val="00534224"/>
    <w:rsid w:val="00534279"/>
    <w:rsid w:val="00540A70"/>
    <w:rsid w:val="00545F61"/>
    <w:rsid w:val="0056073C"/>
    <w:rsid w:val="00562B0F"/>
    <w:rsid w:val="00577CD4"/>
    <w:rsid w:val="00585C04"/>
    <w:rsid w:val="00585DC3"/>
    <w:rsid w:val="0058726E"/>
    <w:rsid w:val="005915CF"/>
    <w:rsid w:val="00593AF5"/>
    <w:rsid w:val="005963CD"/>
    <w:rsid w:val="005A0C9C"/>
    <w:rsid w:val="005A5B9B"/>
    <w:rsid w:val="005B33E7"/>
    <w:rsid w:val="005B3B9A"/>
    <w:rsid w:val="005C2525"/>
    <w:rsid w:val="005C3752"/>
    <w:rsid w:val="005D1C26"/>
    <w:rsid w:val="005D689E"/>
    <w:rsid w:val="005E1973"/>
    <w:rsid w:val="005E2E90"/>
    <w:rsid w:val="005F3713"/>
    <w:rsid w:val="006106AA"/>
    <w:rsid w:val="00621747"/>
    <w:rsid w:val="00622E82"/>
    <w:rsid w:val="00631BAB"/>
    <w:rsid w:val="006348E9"/>
    <w:rsid w:val="00654D57"/>
    <w:rsid w:val="00662F82"/>
    <w:rsid w:val="0066444C"/>
    <w:rsid w:val="006665D8"/>
    <w:rsid w:val="00683A6E"/>
    <w:rsid w:val="0068731C"/>
    <w:rsid w:val="006928BD"/>
    <w:rsid w:val="006948F0"/>
    <w:rsid w:val="006A43DD"/>
    <w:rsid w:val="006A6849"/>
    <w:rsid w:val="006C28BB"/>
    <w:rsid w:val="006D2E62"/>
    <w:rsid w:val="006E1FB9"/>
    <w:rsid w:val="006E4159"/>
    <w:rsid w:val="006E4491"/>
    <w:rsid w:val="00703A56"/>
    <w:rsid w:val="007151B8"/>
    <w:rsid w:val="00727013"/>
    <w:rsid w:val="00731C78"/>
    <w:rsid w:val="00737251"/>
    <w:rsid w:val="00737761"/>
    <w:rsid w:val="007419F7"/>
    <w:rsid w:val="0074459E"/>
    <w:rsid w:val="0075220C"/>
    <w:rsid w:val="00754B36"/>
    <w:rsid w:val="00761193"/>
    <w:rsid w:val="00772B54"/>
    <w:rsid w:val="007753C6"/>
    <w:rsid w:val="0077727F"/>
    <w:rsid w:val="00777C78"/>
    <w:rsid w:val="00791737"/>
    <w:rsid w:val="00793BFA"/>
    <w:rsid w:val="007946F4"/>
    <w:rsid w:val="007B0DAF"/>
    <w:rsid w:val="007B1443"/>
    <w:rsid w:val="007B234D"/>
    <w:rsid w:val="007B2ADB"/>
    <w:rsid w:val="007B2EBA"/>
    <w:rsid w:val="007C053D"/>
    <w:rsid w:val="007C20FA"/>
    <w:rsid w:val="007C5335"/>
    <w:rsid w:val="007C74AA"/>
    <w:rsid w:val="007C7BD3"/>
    <w:rsid w:val="007D157F"/>
    <w:rsid w:val="007D348E"/>
    <w:rsid w:val="007D4E24"/>
    <w:rsid w:val="007D73E2"/>
    <w:rsid w:val="007E03D4"/>
    <w:rsid w:val="007E0E49"/>
    <w:rsid w:val="007E3805"/>
    <w:rsid w:val="007F49C1"/>
    <w:rsid w:val="007F5882"/>
    <w:rsid w:val="007F5AD9"/>
    <w:rsid w:val="00801A3B"/>
    <w:rsid w:val="008048A9"/>
    <w:rsid w:val="00805826"/>
    <w:rsid w:val="00806449"/>
    <w:rsid w:val="008068CA"/>
    <w:rsid w:val="008155BF"/>
    <w:rsid w:val="00817204"/>
    <w:rsid w:val="00820D02"/>
    <w:rsid w:val="00827EEA"/>
    <w:rsid w:val="00843A4D"/>
    <w:rsid w:val="008756D5"/>
    <w:rsid w:val="00877DE4"/>
    <w:rsid w:val="008802B9"/>
    <w:rsid w:val="00892EA0"/>
    <w:rsid w:val="008935CA"/>
    <w:rsid w:val="008976FF"/>
    <w:rsid w:val="008C749B"/>
    <w:rsid w:val="008D52AD"/>
    <w:rsid w:val="008D555A"/>
    <w:rsid w:val="008E162E"/>
    <w:rsid w:val="008E3635"/>
    <w:rsid w:val="008F3CCC"/>
    <w:rsid w:val="00914572"/>
    <w:rsid w:val="00914D34"/>
    <w:rsid w:val="009169EC"/>
    <w:rsid w:val="0092026E"/>
    <w:rsid w:val="00932066"/>
    <w:rsid w:val="00933E4A"/>
    <w:rsid w:val="00943382"/>
    <w:rsid w:val="00943E9E"/>
    <w:rsid w:val="00952EB1"/>
    <w:rsid w:val="00953F47"/>
    <w:rsid w:val="00954620"/>
    <w:rsid w:val="00961F37"/>
    <w:rsid w:val="00967B29"/>
    <w:rsid w:val="00967C25"/>
    <w:rsid w:val="0097159C"/>
    <w:rsid w:val="009A3D68"/>
    <w:rsid w:val="009B0D13"/>
    <w:rsid w:val="009B462F"/>
    <w:rsid w:val="009B4BBE"/>
    <w:rsid w:val="009B51AA"/>
    <w:rsid w:val="009B5703"/>
    <w:rsid w:val="009B6F7D"/>
    <w:rsid w:val="009B7954"/>
    <w:rsid w:val="009C6274"/>
    <w:rsid w:val="009D00BE"/>
    <w:rsid w:val="009D36FD"/>
    <w:rsid w:val="009E369D"/>
    <w:rsid w:val="009E529D"/>
    <w:rsid w:val="009E5A67"/>
    <w:rsid w:val="009E783C"/>
    <w:rsid w:val="009F2B0C"/>
    <w:rsid w:val="00A0034B"/>
    <w:rsid w:val="00A2151F"/>
    <w:rsid w:val="00A236C9"/>
    <w:rsid w:val="00A241BA"/>
    <w:rsid w:val="00A4177D"/>
    <w:rsid w:val="00A43A6A"/>
    <w:rsid w:val="00A46A8B"/>
    <w:rsid w:val="00A5216B"/>
    <w:rsid w:val="00A57C71"/>
    <w:rsid w:val="00A61B48"/>
    <w:rsid w:val="00A707D4"/>
    <w:rsid w:val="00A71A41"/>
    <w:rsid w:val="00A74B66"/>
    <w:rsid w:val="00A74D25"/>
    <w:rsid w:val="00A778B5"/>
    <w:rsid w:val="00A9177C"/>
    <w:rsid w:val="00A962D2"/>
    <w:rsid w:val="00AA52F4"/>
    <w:rsid w:val="00AB29C6"/>
    <w:rsid w:val="00AB6EC8"/>
    <w:rsid w:val="00AC2D6F"/>
    <w:rsid w:val="00AD3B53"/>
    <w:rsid w:val="00AE2407"/>
    <w:rsid w:val="00AE4AEE"/>
    <w:rsid w:val="00AE5913"/>
    <w:rsid w:val="00AF69BC"/>
    <w:rsid w:val="00AF6AB2"/>
    <w:rsid w:val="00B10EFF"/>
    <w:rsid w:val="00B15065"/>
    <w:rsid w:val="00B200C1"/>
    <w:rsid w:val="00B32468"/>
    <w:rsid w:val="00B451A9"/>
    <w:rsid w:val="00B45A4E"/>
    <w:rsid w:val="00B51824"/>
    <w:rsid w:val="00B56690"/>
    <w:rsid w:val="00B57A3C"/>
    <w:rsid w:val="00B61BCE"/>
    <w:rsid w:val="00B65B94"/>
    <w:rsid w:val="00B91D63"/>
    <w:rsid w:val="00BB12BB"/>
    <w:rsid w:val="00BB2B65"/>
    <w:rsid w:val="00BB4D12"/>
    <w:rsid w:val="00BC12D9"/>
    <w:rsid w:val="00BC272F"/>
    <w:rsid w:val="00BC544B"/>
    <w:rsid w:val="00BD07A6"/>
    <w:rsid w:val="00BE541A"/>
    <w:rsid w:val="00BF1E37"/>
    <w:rsid w:val="00BF2FDB"/>
    <w:rsid w:val="00C006C2"/>
    <w:rsid w:val="00C02260"/>
    <w:rsid w:val="00C11F5C"/>
    <w:rsid w:val="00C11FD5"/>
    <w:rsid w:val="00C13C6E"/>
    <w:rsid w:val="00C177E3"/>
    <w:rsid w:val="00C252A5"/>
    <w:rsid w:val="00C34B6E"/>
    <w:rsid w:val="00C40A78"/>
    <w:rsid w:val="00C50CCB"/>
    <w:rsid w:val="00C51630"/>
    <w:rsid w:val="00C53CA5"/>
    <w:rsid w:val="00C565E9"/>
    <w:rsid w:val="00C568F5"/>
    <w:rsid w:val="00C65B2A"/>
    <w:rsid w:val="00C660CE"/>
    <w:rsid w:val="00C7168C"/>
    <w:rsid w:val="00C723EA"/>
    <w:rsid w:val="00C81B6F"/>
    <w:rsid w:val="00C81C00"/>
    <w:rsid w:val="00C8405B"/>
    <w:rsid w:val="00C84AF7"/>
    <w:rsid w:val="00C91DC3"/>
    <w:rsid w:val="00C96ED1"/>
    <w:rsid w:val="00CA2D97"/>
    <w:rsid w:val="00CA33D4"/>
    <w:rsid w:val="00CA3EC6"/>
    <w:rsid w:val="00CB08F0"/>
    <w:rsid w:val="00CB37DE"/>
    <w:rsid w:val="00CB7BF4"/>
    <w:rsid w:val="00CC0416"/>
    <w:rsid w:val="00CC1498"/>
    <w:rsid w:val="00CC2324"/>
    <w:rsid w:val="00CD2CB6"/>
    <w:rsid w:val="00CD72A5"/>
    <w:rsid w:val="00CE1A61"/>
    <w:rsid w:val="00CE5153"/>
    <w:rsid w:val="00CE73F9"/>
    <w:rsid w:val="00CF02A0"/>
    <w:rsid w:val="00CF2DE7"/>
    <w:rsid w:val="00CF7AAE"/>
    <w:rsid w:val="00D1323B"/>
    <w:rsid w:val="00D16DA2"/>
    <w:rsid w:val="00D214F0"/>
    <w:rsid w:val="00D22349"/>
    <w:rsid w:val="00D229A5"/>
    <w:rsid w:val="00D42BE1"/>
    <w:rsid w:val="00D4413B"/>
    <w:rsid w:val="00D504A0"/>
    <w:rsid w:val="00D51059"/>
    <w:rsid w:val="00D54C84"/>
    <w:rsid w:val="00D550BB"/>
    <w:rsid w:val="00D565C8"/>
    <w:rsid w:val="00D56663"/>
    <w:rsid w:val="00D57814"/>
    <w:rsid w:val="00D64511"/>
    <w:rsid w:val="00D66CA5"/>
    <w:rsid w:val="00D722BB"/>
    <w:rsid w:val="00D8153F"/>
    <w:rsid w:val="00D900EA"/>
    <w:rsid w:val="00D975B8"/>
    <w:rsid w:val="00DB5241"/>
    <w:rsid w:val="00DE3CED"/>
    <w:rsid w:val="00DE752A"/>
    <w:rsid w:val="00DF09BA"/>
    <w:rsid w:val="00DF185C"/>
    <w:rsid w:val="00E04E23"/>
    <w:rsid w:val="00E226B0"/>
    <w:rsid w:val="00E25A75"/>
    <w:rsid w:val="00E26239"/>
    <w:rsid w:val="00E403CF"/>
    <w:rsid w:val="00E46450"/>
    <w:rsid w:val="00E467D2"/>
    <w:rsid w:val="00E500D1"/>
    <w:rsid w:val="00E51758"/>
    <w:rsid w:val="00E53389"/>
    <w:rsid w:val="00E55364"/>
    <w:rsid w:val="00E56117"/>
    <w:rsid w:val="00E56D77"/>
    <w:rsid w:val="00E66595"/>
    <w:rsid w:val="00E72DE8"/>
    <w:rsid w:val="00E737F0"/>
    <w:rsid w:val="00E76353"/>
    <w:rsid w:val="00E8179B"/>
    <w:rsid w:val="00E82061"/>
    <w:rsid w:val="00E861CA"/>
    <w:rsid w:val="00EA06AB"/>
    <w:rsid w:val="00EA779A"/>
    <w:rsid w:val="00EB7C97"/>
    <w:rsid w:val="00EC244F"/>
    <w:rsid w:val="00ED5FA7"/>
    <w:rsid w:val="00ED61E6"/>
    <w:rsid w:val="00EE633E"/>
    <w:rsid w:val="00EF199E"/>
    <w:rsid w:val="00EF7565"/>
    <w:rsid w:val="00F013EA"/>
    <w:rsid w:val="00F07D23"/>
    <w:rsid w:val="00F1028B"/>
    <w:rsid w:val="00F2282B"/>
    <w:rsid w:val="00F25436"/>
    <w:rsid w:val="00F451B2"/>
    <w:rsid w:val="00F4622C"/>
    <w:rsid w:val="00F47EDC"/>
    <w:rsid w:val="00F506E5"/>
    <w:rsid w:val="00F52C63"/>
    <w:rsid w:val="00F5408B"/>
    <w:rsid w:val="00F549D0"/>
    <w:rsid w:val="00F55951"/>
    <w:rsid w:val="00F81561"/>
    <w:rsid w:val="00F82CB0"/>
    <w:rsid w:val="00F85AD1"/>
    <w:rsid w:val="00F91D0A"/>
    <w:rsid w:val="00F97668"/>
    <w:rsid w:val="00FA22AA"/>
    <w:rsid w:val="00FA650C"/>
    <w:rsid w:val="00FB1D93"/>
    <w:rsid w:val="00FC15FE"/>
    <w:rsid w:val="00FD0F7D"/>
    <w:rsid w:val="00FE06DA"/>
    <w:rsid w:val="00FE1D17"/>
    <w:rsid w:val="00FE42C2"/>
    <w:rsid w:val="00FE7200"/>
    <w:rsid w:val="00FF0771"/>
    <w:rsid w:val="00FF0B04"/>
    <w:rsid w:val="00FF5EA6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447F2F"/>
  <w15:docId w15:val="{7A83D606-EC1E-4EF7-B18A-BC0639BC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F7D"/>
  </w:style>
  <w:style w:type="paragraph" w:styleId="Heading1">
    <w:name w:val="heading 1"/>
    <w:basedOn w:val="Normal"/>
    <w:link w:val="Heading1Char"/>
    <w:uiPriority w:val="9"/>
    <w:qFormat/>
    <w:rsid w:val="00CA3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C74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4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4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4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4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4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74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3E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4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9C1"/>
  </w:style>
  <w:style w:type="paragraph" w:styleId="Footer">
    <w:name w:val="footer"/>
    <w:basedOn w:val="Normal"/>
    <w:link w:val="FooterChar"/>
    <w:uiPriority w:val="99"/>
    <w:unhideWhenUsed/>
    <w:rsid w:val="007F4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9C1"/>
  </w:style>
  <w:style w:type="paragraph" w:styleId="NoSpacing">
    <w:name w:val="No Spacing"/>
    <w:uiPriority w:val="1"/>
    <w:qFormat/>
    <w:rsid w:val="0075220C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8802B9"/>
  </w:style>
  <w:style w:type="paragraph" w:styleId="Revision">
    <w:name w:val="Revision"/>
    <w:hidden/>
    <w:uiPriority w:val="99"/>
    <w:semiHidden/>
    <w:rsid w:val="00820D0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53389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D1C2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D1C26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CA33D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349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4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0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8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alariajournal.biomedcentral.com/track/pdf/10.1186/s12936-020-3099-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resources.jhpiego.org/resources/C-IPTp-LR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heguardian.com/global-development/2020/sep/16/confounding-covid-may-have-already-peaked-africa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zoom.us/webinar/register/WN_JkXSthGqQDOulxF1HyxLA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B6D538E189EF48B4ED4540230CC912" ma:contentTypeVersion="13" ma:contentTypeDescription="Create a new document." ma:contentTypeScope="" ma:versionID="0060fe1e1872ca4e4649b1d3255ef59e">
  <xsd:schema xmlns:xsd="http://www.w3.org/2001/XMLSchema" xmlns:xs="http://www.w3.org/2001/XMLSchema" xmlns:p="http://schemas.microsoft.com/office/2006/metadata/properties" xmlns:ns3="a727d5f1-50d5-4e70-92e1-7a84c16401fb" xmlns:ns4="ac87a440-5df4-4752-88e0-0e2edb4de0b9" targetNamespace="http://schemas.microsoft.com/office/2006/metadata/properties" ma:root="true" ma:fieldsID="44cf9dd09e708f6656f6d72425b7a93d" ns3:_="" ns4:_="">
    <xsd:import namespace="a727d5f1-50d5-4e70-92e1-7a84c16401fb"/>
    <xsd:import namespace="ac87a440-5df4-4752-88e0-0e2edb4de0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7d5f1-50d5-4e70-92e1-7a84c1640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7a440-5df4-4752-88e0-0e2edb4de0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410F26-3ECF-4EDD-AF31-24D86C60DE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BB3A8D-96D5-478C-9155-C034B1FDA3DC}">
  <ds:schemaRefs>
    <ds:schemaRef ds:uri="http://schemas.microsoft.com/office/infopath/2007/PartnerControls"/>
    <ds:schemaRef ds:uri="http://purl.org/dc/terms/"/>
    <ds:schemaRef ds:uri="ac87a440-5df4-4752-88e0-0e2edb4de0b9"/>
    <ds:schemaRef ds:uri="http://purl.org/dc/elements/1.1/"/>
    <ds:schemaRef ds:uri="a727d5f1-50d5-4e70-92e1-7a84c16401fb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4F9C43C-A277-49D5-BB2D-9475F9552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7d5f1-50d5-4e70-92e1-7a84c16401fb"/>
    <ds:schemaRef ds:uri="ac87a440-5df4-4752-88e0-0e2edb4de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1407</Words>
  <Characters>8022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Coleman</dc:creator>
  <cp:lastModifiedBy>Kristen Vibbert</cp:lastModifiedBy>
  <cp:revision>6</cp:revision>
  <dcterms:created xsi:type="dcterms:W3CDTF">2020-09-18T12:58:00Z</dcterms:created>
  <dcterms:modified xsi:type="dcterms:W3CDTF">2020-09-18T16:24:00Z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0x0101008AB6D538E189EF48B4ED4540230CC912</vt:lpwstr>
  </property>
</Properties>
</file>