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C20A" w14:textId="571789B3" w:rsidR="00EA06AB" w:rsidRPr="000A242D" w:rsidRDefault="00EA06AB" w:rsidP="00B15065">
      <w:pPr>
        <w:jc w:val="center"/>
        <w:rPr>
          <w:b/>
        </w:rPr>
      </w:pPr>
      <w:r w:rsidRPr="000A242D">
        <w:rPr>
          <w:b/>
        </w:rPr>
        <w:t xml:space="preserve">RBM MIP Working Group </w:t>
      </w:r>
      <w:r w:rsidR="005B33E7" w:rsidRPr="000A242D">
        <w:rPr>
          <w:b/>
        </w:rPr>
        <w:t xml:space="preserve">meeting, </w:t>
      </w:r>
      <w:r w:rsidR="00D1323B">
        <w:rPr>
          <w:b/>
        </w:rPr>
        <w:t>April 4</w:t>
      </w:r>
      <w:r w:rsidR="00CE73F9" w:rsidRPr="000A242D">
        <w:rPr>
          <w:b/>
        </w:rPr>
        <w:t>, 2018</w:t>
      </w:r>
    </w:p>
    <w:p w14:paraId="6476D019" w14:textId="77777777" w:rsidR="008C749B" w:rsidRPr="000A242D" w:rsidRDefault="008C749B" w:rsidP="008C749B">
      <w:pPr>
        <w:jc w:val="center"/>
        <w:rPr>
          <w:b/>
        </w:rPr>
      </w:pPr>
      <w:r w:rsidRPr="000A242D">
        <w:rPr>
          <w:b/>
        </w:rPr>
        <w:t>Meeting Minutes</w:t>
      </w:r>
    </w:p>
    <w:p w14:paraId="2B23BF62" w14:textId="51560DBE" w:rsidR="006665D8" w:rsidRPr="000A242D" w:rsidRDefault="00820D02" w:rsidP="002612FA">
      <w:pPr>
        <w:pStyle w:val="NoSpacing"/>
        <w:rPr>
          <w:u w:val="single"/>
        </w:rPr>
      </w:pPr>
      <w:r w:rsidRPr="000A242D">
        <w:rPr>
          <w:u w:val="single"/>
        </w:rPr>
        <w:t>Participants:</w:t>
      </w:r>
    </w:p>
    <w:p w14:paraId="34521C30" w14:textId="0FC81843" w:rsidR="00F97668" w:rsidRPr="000A242D" w:rsidRDefault="00F97668" w:rsidP="000A347E">
      <w:pPr>
        <w:pStyle w:val="ListParagraph"/>
      </w:pPr>
    </w:p>
    <w:p w14:paraId="37AF4002" w14:textId="219FA7A1" w:rsidR="008802B9" w:rsidRPr="000A347E" w:rsidRDefault="00820D02" w:rsidP="00DF185C">
      <w:pPr>
        <w:pStyle w:val="ListParagraph"/>
        <w:numPr>
          <w:ilvl w:val="0"/>
          <w:numId w:val="1"/>
        </w:numPr>
      </w:pPr>
      <w:r w:rsidRPr="000A347E">
        <w:t>Kristen Vibbert,</w:t>
      </w:r>
      <w:r w:rsidR="00A962D2" w:rsidRPr="000A347E">
        <w:t xml:space="preserve"> </w:t>
      </w:r>
      <w:r w:rsidR="008802B9" w:rsidRPr="000A347E">
        <w:t>Jhpiego</w:t>
      </w:r>
      <w:r w:rsidR="00F47EDC" w:rsidRPr="000A347E">
        <w:t>/MCSP</w:t>
      </w:r>
    </w:p>
    <w:p w14:paraId="452932F4" w14:textId="1922B4D7" w:rsidR="004B4DC5" w:rsidRPr="000A347E" w:rsidRDefault="00A962D2" w:rsidP="00F47EDC">
      <w:pPr>
        <w:pStyle w:val="ListParagraph"/>
        <w:numPr>
          <w:ilvl w:val="0"/>
          <w:numId w:val="1"/>
        </w:numPr>
      </w:pPr>
      <w:r w:rsidRPr="000A347E">
        <w:t xml:space="preserve">Elaine Roman, </w:t>
      </w:r>
      <w:r w:rsidR="00820D02" w:rsidRPr="000A347E">
        <w:t>Jhpiego</w:t>
      </w:r>
      <w:r w:rsidR="00F47EDC" w:rsidRPr="000A347E">
        <w:t>/MCSP</w:t>
      </w:r>
    </w:p>
    <w:p w14:paraId="2017A7E5" w14:textId="74AFD1B3" w:rsidR="003E1238" w:rsidRPr="000A347E" w:rsidRDefault="00EF7565" w:rsidP="00DF185C">
      <w:pPr>
        <w:pStyle w:val="ListParagraph"/>
        <w:numPr>
          <w:ilvl w:val="0"/>
          <w:numId w:val="1"/>
        </w:numPr>
      </w:pPr>
      <w:r w:rsidRPr="000A347E">
        <w:t>Lisa Noguchi, Jhpiego/MCSP</w:t>
      </w:r>
    </w:p>
    <w:p w14:paraId="09FFB721" w14:textId="270ADD90" w:rsidR="00A962D2" w:rsidRPr="000A347E" w:rsidRDefault="00A962D2" w:rsidP="00FF0771">
      <w:pPr>
        <w:pStyle w:val="ListParagraph"/>
        <w:numPr>
          <w:ilvl w:val="0"/>
          <w:numId w:val="1"/>
        </w:numPr>
      </w:pPr>
      <w:r w:rsidRPr="000A347E">
        <w:t>Viviana Mangiaterra, The Global Fund</w:t>
      </w:r>
    </w:p>
    <w:p w14:paraId="66E2AF22" w14:textId="5A8AD0B8" w:rsidR="00CE73F9" w:rsidRPr="000A347E" w:rsidRDefault="00CE73F9" w:rsidP="00FF0771">
      <w:pPr>
        <w:pStyle w:val="ListParagraph"/>
        <w:numPr>
          <w:ilvl w:val="0"/>
          <w:numId w:val="1"/>
        </w:numPr>
      </w:pPr>
      <w:r w:rsidRPr="000A347E">
        <w:t>Wani Lahai, NMCP, Sierra Leone</w:t>
      </w:r>
    </w:p>
    <w:p w14:paraId="1A76072D" w14:textId="3BBF00CC" w:rsidR="00CE73F9" w:rsidRPr="000A347E" w:rsidRDefault="00CE73F9" w:rsidP="00FF0771">
      <w:pPr>
        <w:pStyle w:val="ListParagraph"/>
        <w:numPr>
          <w:ilvl w:val="0"/>
          <w:numId w:val="1"/>
        </w:numPr>
      </w:pPr>
      <w:r w:rsidRPr="000A347E">
        <w:t>Erin Ferenchick, The Global Fund</w:t>
      </w:r>
    </w:p>
    <w:p w14:paraId="298E6DE6" w14:textId="613D12D6" w:rsidR="00CE73F9" w:rsidRPr="000A347E" w:rsidRDefault="00CE73F9" w:rsidP="00FF0771">
      <w:pPr>
        <w:pStyle w:val="ListParagraph"/>
        <w:numPr>
          <w:ilvl w:val="0"/>
          <w:numId w:val="1"/>
        </w:numPr>
      </w:pPr>
      <w:r w:rsidRPr="000A347E">
        <w:t>Nicholas Furtado, The Global Fund</w:t>
      </w:r>
    </w:p>
    <w:p w14:paraId="7F088ADB" w14:textId="4D300DD9" w:rsidR="008D52AD" w:rsidRPr="000A347E" w:rsidRDefault="008D52AD" w:rsidP="00FF0771">
      <w:pPr>
        <w:pStyle w:val="ListParagraph"/>
        <w:numPr>
          <w:ilvl w:val="0"/>
          <w:numId w:val="1"/>
        </w:numPr>
      </w:pPr>
      <w:r w:rsidRPr="000A347E">
        <w:t>Kate Wolf, Jhpiego</w:t>
      </w:r>
      <w:r w:rsidR="00F47EDC" w:rsidRPr="000A347E">
        <w:t>/MCSP</w:t>
      </w:r>
    </w:p>
    <w:p w14:paraId="4A889763" w14:textId="702F492F" w:rsidR="00F47EDC" w:rsidRPr="000A347E" w:rsidRDefault="00F47EDC" w:rsidP="00FF0771">
      <w:pPr>
        <w:pStyle w:val="ListParagraph"/>
        <w:numPr>
          <w:ilvl w:val="0"/>
          <w:numId w:val="1"/>
        </w:numPr>
      </w:pPr>
      <w:r w:rsidRPr="000A347E">
        <w:t>Silvia Schwarte, WHO</w:t>
      </w:r>
    </w:p>
    <w:p w14:paraId="6117954C" w14:textId="016EA96F" w:rsidR="00EF7565" w:rsidRPr="000A347E" w:rsidRDefault="00EF7565" w:rsidP="00FF0771">
      <w:pPr>
        <w:pStyle w:val="ListParagraph"/>
        <w:numPr>
          <w:ilvl w:val="0"/>
          <w:numId w:val="1"/>
        </w:numPr>
      </w:pPr>
      <w:r w:rsidRPr="000A347E">
        <w:t>Maud Majeres Lugand, MMV</w:t>
      </w:r>
    </w:p>
    <w:p w14:paraId="6B0E3FA7" w14:textId="78029581" w:rsidR="0052539E" w:rsidRPr="000A347E" w:rsidRDefault="0038254E" w:rsidP="000A347E">
      <w:pPr>
        <w:pStyle w:val="ListParagraph"/>
        <w:numPr>
          <w:ilvl w:val="0"/>
          <w:numId w:val="1"/>
        </w:numPr>
      </w:pPr>
      <w:r w:rsidRPr="000A347E">
        <w:t>Mary Nell Wegner, MHTF</w:t>
      </w:r>
    </w:p>
    <w:p w14:paraId="216D1166" w14:textId="5E46A10D" w:rsidR="0052539E" w:rsidRPr="000A347E" w:rsidRDefault="0052539E" w:rsidP="00FF0771">
      <w:pPr>
        <w:pStyle w:val="ListParagraph"/>
        <w:numPr>
          <w:ilvl w:val="0"/>
          <w:numId w:val="1"/>
        </w:numPr>
      </w:pPr>
      <w:r w:rsidRPr="000A347E">
        <w:t>Julie Gutman, CDC</w:t>
      </w:r>
    </w:p>
    <w:p w14:paraId="52A9BF17" w14:textId="3B840323" w:rsidR="0052539E" w:rsidRPr="000A347E" w:rsidRDefault="0052539E" w:rsidP="0052539E">
      <w:pPr>
        <w:pStyle w:val="ListParagraph"/>
        <w:numPr>
          <w:ilvl w:val="0"/>
          <w:numId w:val="1"/>
        </w:numPr>
      </w:pPr>
      <w:r w:rsidRPr="000A347E">
        <w:t>Bola</w:t>
      </w:r>
      <w:r w:rsidR="00BC272F" w:rsidRPr="000A347E">
        <w:t>nle Olapeju,</w:t>
      </w:r>
      <w:r w:rsidRPr="000A347E">
        <w:t xml:space="preserve"> JHUCCP</w:t>
      </w:r>
    </w:p>
    <w:p w14:paraId="258DBB7B" w14:textId="1ED1906F" w:rsidR="00D4413B" w:rsidRPr="000A347E" w:rsidRDefault="00EF7565" w:rsidP="000A347E">
      <w:pPr>
        <w:pStyle w:val="ListParagraph"/>
        <w:numPr>
          <w:ilvl w:val="0"/>
          <w:numId w:val="1"/>
        </w:numPr>
      </w:pPr>
      <w:r w:rsidRPr="000A347E">
        <w:t xml:space="preserve">Prudence Hamade, </w:t>
      </w:r>
      <w:r w:rsidR="000A347E" w:rsidRPr="000A347E">
        <w:t>Malaria Consortium</w:t>
      </w:r>
    </w:p>
    <w:p w14:paraId="766759BA" w14:textId="206416E3" w:rsidR="004A2FDE" w:rsidRPr="000A347E" w:rsidRDefault="004A2FDE" w:rsidP="00FF0771">
      <w:pPr>
        <w:pStyle w:val="ListParagraph"/>
        <w:numPr>
          <w:ilvl w:val="0"/>
          <w:numId w:val="1"/>
        </w:numPr>
      </w:pPr>
      <w:r w:rsidRPr="000A347E">
        <w:t>Azucena Bardaji, ISGlobal</w:t>
      </w:r>
    </w:p>
    <w:p w14:paraId="3ACEC00E" w14:textId="65BCBB9B" w:rsidR="002E18D7" w:rsidRPr="000A347E" w:rsidRDefault="002E18D7" w:rsidP="00FF0771">
      <w:pPr>
        <w:pStyle w:val="ListParagraph"/>
        <w:numPr>
          <w:ilvl w:val="0"/>
          <w:numId w:val="1"/>
        </w:numPr>
      </w:pPr>
      <w:r w:rsidRPr="000A347E">
        <w:t>Kate Wright, MSH</w:t>
      </w:r>
    </w:p>
    <w:p w14:paraId="692E5E06" w14:textId="1D0D73F5" w:rsidR="00EF7565" w:rsidRPr="000A347E" w:rsidRDefault="00EF7565" w:rsidP="00FF0771">
      <w:pPr>
        <w:pStyle w:val="ListParagraph"/>
        <w:numPr>
          <w:ilvl w:val="0"/>
          <w:numId w:val="1"/>
        </w:numPr>
      </w:pPr>
      <w:r w:rsidRPr="000A347E">
        <w:t>Marianne Henry, PMI/USAID</w:t>
      </w:r>
    </w:p>
    <w:p w14:paraId="28265080" w14:textId="4AE1416B" w:rsidR="00EF7565" w:rsidRPr="000A347E" w:rsidRDefault="00EF7565" w:rsidP="00FF0771">
      <w:pPr>
        <w:pStyle w:val="ListParagraph"/>
        <w:numPr>
          <w:ilvl w:val="0"/>
          <w:numId w:val="1"/>
        </w:numPr>
      </w:pPr>
      <w:r w:rsidRPr="000A347E">
        <w:t>Maddie</w:t>
      </w:r>
      <w:r w:rsidR="000A347E" w:rsidRPr="000A347E">
        <w:t xml:space="preserve"> Marasciulo</w:t>
      </w:r>
      <w:r w:rsidRPr="000A347E">
        <w:t>, Malaria Consortium</w:t>
      </w:r>
    </w:p>
    <w:p w14:paraId="55766DDC" w14:textId="1D351D36" w:rsidR="00EF7565" w:rsidRPr="000A347E" w:rsidRDefault="00EF7565" w:rsidP="00FF0771">
      <w:pPr>
        <w:pStyle w:val="ListParagraph"/>
        <w:numPr>
          <w:ilvl w:val="0"/>
          <w:numId w:val="1"/>
        </w:numPr>
      </w:pPr>
      <w:r w:rsidRPr="000A347E">
        <w:t>Lia</w:t>
      </w:r>
      <w:r w:rsidR="000A347E" w:rsidRPr="000A347E">
        <w:t xml:space="preserve"> Florey</w:t>
      </w:r>
      <w:r w:rsidRPr="000A347E">
        <w:t>, PMI/USAID</w:t>
      </w:r>
    </w:p>
    <w:p w14:paraId="25A24266" w14:textId="7C73967F" w:rsidR="007C053D" w:rsidRPr="003775C7" w:rsidRDefault="00A707D4" w:rsidP="00FF0771">
      <w:pPr>
        <w:rPr>
          <w:b/>
          <w:u w:val="single"/>
        </w:rPr>
      </w:pPr>
      <w:r w:rsidRPr="003775C7">
        <w:rPr>
          <w:b/>
          <w:u w:val="single"/>
        </w:rPr>
        <w:t>Agenda Items:</w:t>
      </w:r>
    </w:p>
    <w:p w14:paraId="6479502C" w14:textId="717A618B" w:rsidR="003775C7" w:rsidRDefault="00D1323B" w:rsidP="00CE73F9">
      <w:pPr>
        <w:pStyle w:val="ListParagraph"/>
        <w:numPr>
          <w:ilvl w:val="0"/>
          <w:numId w:val="2"/>
        </w:numPr>
        <w:spacing w:after="0" w:line="240" w:lineRule="auto"/>
        <w:contextualSpacing w:val="0"/>
      </w:pPr>
      <w:r w:rsidRPr="00D1323B">
        <w:rPr>
          <w:b/>
          <w:i/>
          <w:u w:val="single"/>
        </w:rPr>
        <w:t>WHO Technical Consultation Meeting Debrief</w:t>
      </w:r>
    </w:p>
    <w:p w14:paraId="7F8474AB" w14:textId="69E7C7A1" w:rsidR="00437D9B" w:rsidRPr="008F3CCC" w:rsidRDefault="00EF7565" w:rsidP="008F3CCC">
      <w:pPr>
        <w:spacing w:after="0" w:line="240" w:lineRule="auto"/>
        <w:ind w:left="360"/>
        <w:rPr>
          <w:i/>
        </w:rPr>
      </w:pPr>
      <w:r w:rsidRPr="008F3CCC">
        <w:rPr>
          <w:i/>
        </w:rPr>
        <w:t>WHO GMP brought together partners in Geneva to take a deep dive, looking at all technical areas across malaria includin</w:t>
      </w:r>
      <w:r w:rsidR="000A347E" w:rsidRPr="008F3CCC">
        <w:rPr>
          <w:i/>
        </w:rPr>
        <w:t>g IPTp and MiP</w:t>
      </w:r>
      <w:r w:rsidRPr="008F3CCC">
        <w:rPr>
          <w:i/>
        </w:rPr>
        <w:t>.  The meeting looked at coverage</w:t>
      </w:r>
      <w:r w:rsidR="000A347E" w:rsidRPr="008F3CCC">
        <w:rPr>
          <w:i/>
        </w:rPr>
        <w:t>/</w:t>
      </w:r>
      <w:r w:rsidRPr="008F3CCC">
        <w:rPr>
          <w:i/>
        </w:rPr>
        <w:t>targets and there was some collective group work about how to increase coverage</w:t>
      </w:r>
      <w:r w:rsidR="000A347E" w:rsidRPr="008F3CCC">
        <w:rPr>
          <w:i/>
        </w:rPr>
        <w:t xml:space="preserve"> with </w:t>
      </w:r>
      <w:r w:rsidRPr="008F3CCC">
        <w:rPr>
          <w:i/>
        </w:rPr>
        <w:t xml:space="preserve">a real focus on targeting high burden countries.  </w:t>
      </w:r>
    </w:p>
    <w:p w14:paraId="59AC4E7D" w14:textId="77777777" w:rsidR="008F3CCC" w:rsidRDefault="00EF7565" w:rsidP="008F3CCC">
      <w:pPr>
        <w:pStyle w:val="ListParagraph"/>
        <w:numPr>
          <w:ilvl w:val="0"/>
          <w:numId w:val="24"/>
        </w:numPr>
        <w:spacing w:after="0" w:line="240" w:lineRule="auto"/>
        <w:contextualSpacing w:val="0"/>
      </w:pPr>
      <w:r>
        <w:t xml:space="preserve">Elaine presented a paper on IPTp looking specifically at coverage across </w:t>
      </w:r>
      <w:r w:rsidR="000A347E">
        <w:t xml:space="preserve">the </w:t>
      </w:r>
      <w:r>
        <w:t xml:space="preserve">health system continuum (community to policy).  This paper was a collaborative effort developed </w:t>
      </w:r>
      <w:r w:rsidR="000A347E">
        <w:t>between Jhpiego, PMI and T</w:t>
      </w:r>
      <w:r>
        <w:t xml:space="preserve">he Global Fund with review from other key partners.  </w:t>
      </w:r>
    </w:p>
    <w:p w14:paraId="7B4F6C81" w14:textId="77777777" w:rsidR="008F3CCC" w:rsidRDefault="00EF7565" w:rsidP="008F3CCC">
      <w:pPr>
        <w:pStyle w:val="ListParagraph"/>
        <w:numPr>
          <w:ilvl w:val="1"/>
          <w:numId w:val="24"/>
        </w:numPr>
        <w:spacing w:after="0" w:line="240" w:lineRule="auto"/>
        <w:contextualSpacing w:val="0"/>
      </w:pPr>
      <w:r>
        <w:t>There was agreement on IPTp</w:t>
      </w:r>
      <w:r w:rsidR="000A347E">
        <w:t>,</w:t>
      </w:r>
      <w:r>
        <w:t xml:space="preserve"> on data quality challenges across the board, </w:t>
      </w:r>
      <w:r w:rsidR="000A347E">
        <w:t xml:space="preserve">on the </w:t>
      </w:r>
      <w:r>
        <w:t xml:space="preserve">need for real time data, </w:t>
      </w:r>
      <w:r w:rsidR="000A347E">
        <w:t xml:space="preserve">and on </w:t>
      </w:r>
      <w:r>
        <w:t>provider motivation</w:t>
      </w:r>
      <w:r w:rsidR="000A347E">
        <w:t xml:space="preserve"> issues</w:t>
      </w:r>
      <w:r>
        <w:t xml:space="preserve">.  </w:t>
      </w:r>
    </w:p>
    <w:p w14:paraId="41EAAF4A" w14:textId="77777777" w:rsidR="008F3CCC" w:rsidRDefault="000A347E" w:rsidP="008F3CCC">
      <w:pPr>
        <w:pStyle w:val="ListParagraph"/>
        <w:numPr>
          <w:ilvl w:val="1"/>
          <w:numId w:val="24"/>
        </w:numPr>
        <w:spacing w:after="0" w:line="240" w:lineRule="auto"/>
        <w:contextualSpacing w:val="0"/>
      </w:pPr>
      <w:r>
        <w:t>Additionally m</w:t>
      </w:r>
      <w:r w:rsidR="00EF7565">
        <w:t xml:space="preserve">ore needs to be done at </w:t>
      </w:r>
      <w:r>
        <w:t xml:space="preserve">the </w:t>
      </w:r>
      <w:r w:rsidR="00EF7565">
        <w:t>community level and it was discussed that there are countries now piloting efforts such as comm</w:t>
      </w:r>
      <w:r>
        <w:t>unity IPTp to augment coverage</w:t>
      </w:r>
      <w:r w:rsidR="00EF7565">
        <w:t xml:space="preserve">. </w:t>
      </w:r>
    </w:p>
    <w:p w14:paraId="42DAA390" w14:textId="364A5EF3" w:rsidR="008F3CCC" w:rsidRDefault="008F3CCC" w:rsidP="008F3CCC">
      <w:pPr>
        <w:pStyle w:val="ListParagraph"/>
        <w:numPr>
          <w:ilvl w:val="1"/>
          <w:numId w:val="24"/>
        </w:numPr>
        <w:spacing w:after="0" w:line="240" w:lineRule="auto"/>
        <w:contextualSpacing w:val="0"/>
      </w:pPr>
      <w:r w:rsidRPr="008F3CCC">
        <w:t xml:space="preserve">The discussion included looking more specifically at MiP indicators and providing guidance to countries on this.  </w:t>
      </w:r>
      <w:r w:rsidR="00EF7565">
        <w:t xml:space="preserve"> </w:t>
      </w:r>
    </w:p>
    <w:p w14:paraId="130BB64F" w14:textId="63CBB503" w:rsidR="00EF7565" w:rsidRDefault="000A347E" w:rsidP="008F3CCC">
      <w:pPr>
        <w:pStyle w:val="ListParagraph"/>
        <w:numPr>
          <w:ilvl w:val="1"/>
          <w:numId w:val="24"/>
        </w:numPr>
        <w:spacing w:after="0" w:line="240" w:lineRule="auto"/>
        <w:contextualSpacing w:val="0"/>
      </w:pPr>
      <w:r>
        <w:t>The ALMA</w:t>
      </w:r>
      <w:r w:rsidR="00EF7565">
        <w:t xml:space="preserve"> scorecard does not include IPTp, but there are rep</w:t>
      </w:r>
      <w:r>
        <w:t>rod</w:t>
      </w:r>
      <w:r w:rsidR="00EF7565">
        <w:t>u</w:t>
      </w:r>
      <w:r>
        <w:t>c</w:t>
      </w:r>
      <w:r w:rsidR="00EF7565">
        <w:t>tive health cards that do include IP</w:t>
      </w:r>
      <w:r>
        <w:t>Tp and a</w:t>
      </w:r>
      <w:r w:rsidR="00EF7565">
        <w:t xml:space="preserve"> number of countries have taken action to address IPT</w:t>
      </w:r>
      <w:r>
        <w:t>p</w:t>
      </w:r>
      <w:r w:rsidR="00EF7565">
        <w:t xml:space="preserve"> based on those score cards.  This is something the WG can keep at the forefront in IPTp discussions. </w:t>
      </w:r>
      <w:r>
        <w:t xml:space="preserve"> </w:t>
      </w:r>
    </w:p>
    <w:p w14:paraId="634DEEA8" w14:textId="0F062DA6" w:rsidR="00EF7565" w:rsidRDefault="00EF7565" w:rsidP="008F3CCC">
      <w:pPr>
        <w:pStyle w:val="ListParagraph"/>
        <w:numPr>
          <w:ilvl w:val="0"/>
          <w:numId w:val="24"/>
        </w:numPr>
        <w:spacing w:after="0" w:line="240" w:lineRule="auto"/>
        <w:contextualSpacing w:val="0"/>
      </w:pPr>
      <w:r>
        <w:lastRenderedPageBreak/>
        <w:t xml:space="preserve">The meeting was a great and important opportunity to raise visibility about the realities of MiP and to underscore the importance of where MiP fits into </w:t>
      </w:r>
      <w:r w:rsidR="000A347E">
        <w:t xml:space="preserve">the </w:t>
      </w:r>
      <w:r>
        <w:t xml:space="preserve">spectrum of malaria control as we’re moving towards elimination in countries. </w:t>
      </w:r>
    </w:p>
    <w:p w14:paraId="4A9D8FEC" w14:textId="431F38A7" w:rsidR="00A74D25" w:rsidRDefault="000A347E" w:rsidP="008F3CCC">
      <w:pPr>
        <w:pStyle w:val="ListParagraph"/>
        <w:numPr>
          <w:ilvl w:val="0"/>
          <w:numId w:val="24"/>
        </w:numPr>
        <w:spacing w:after="0" w:line="240" w:lineRule="auto"/>
        <w:contextualSpacing w:val="0"/>
      </w:pPr>
      <w:r>
        <w:t>In addition to MiP, t</w:t>
      </w:r>
      <w:r w:rsidR="00A74D25">
        <w:t xml:space="preserve">he meeting covered </w:t>
      </w:r>
      <w:r>
        <w:t xml:space="preserve">the </w:t>
      </w:r>
      <w:r w:rsidR="00A74D25">
        <w:t xml:space="preserve">need for surveillance, </w:t>
      </w:r>
      <w:r>
        <w:t xml:space="preserve">private sector involvement, SMC, etc. as well as </w:t>
      </w:r>
      <w:r w:rsidR="00A74D25">
        <w:t>collaboration between different programs (</w:t>
      </w:r>
      <w:r>
        <w:t>malaria, reproductive health, labor</w:t>
      </w:r>
      <w:r w:rsidR="00A74D25">
        <w:t>atories, supply</w:t>
      </w:r>
      <w:r>
        <w:t>, etc.</w:t>
      </w:r>
      <w:r w:rsidR="00A74D25">
        <w:t>) to make bet</w:t>
      </w:r>
      <w:r>
        <w:t>ter use of resources</w:t>
      </w:r>
      <w:r w:rsidR="00A74D25">
        <w:t xml:space="preserve">.  </w:t>
      </w:r>
    </w:p>
    <w:p w14:paraId="44A9BC16" w14:textId="77777777" w:rsidR="00EF7565" w:rsidRDefault="00EF7565" w:rsidP="00437D9B">
      <w:pPr>
        <w:pStyle w:val="ListParagraph"/>
        <w:spacing w:after="0" w:line="240" w:lineRule="auto"/>
        <w:ind w:left="795"/>
        <w:contextualSpacing w:val="0"/>
      </w:pPr>
    </w:p>
    <w:p w14:paraId="41888ABC" w14:textId="28ACBBF2" w:rsidR="00CE73F9" w:rsidRPr="00E76353" w:rsidRDefault="00CE73F9" w:rsidP="00437D9B">
      <w:pPr>
        <w:pStyle w:val="ListParagraph"/>
        <w:spacing w:after="0" w:line="240" w:lineRule="auto"/>
        <w:ind w:left="795"/>
        <w:contextualSpacing w:val="0"/>
        <w:rPr>
          <w:b/>
        </w:rPr>
      </w:pPr>
      <w:r w:rsidRPr="00E76353">
        <w:rPr>
          <w:b/>
        </w:rPr>
        <w:t>Discussion:</w:t>
      </w:r>
    </w:p>
    <w:p w14:paraId="4660745C" w14:textId="3822A2F8" w:rsidR="000A347E" w:rsidRDefault="00E76353" w:rsidP="000A347E">
      <w:pPr>
        <w:pStyle w:val="ListParagraph"/>
        <w:numPr>
          <w:ilvl w:val="0"/>
          <w:numId w:val="23"/>
        </w:numPr>
        <w:spacing w:after="0" w:line="240" w:lineRule="auto"/>
      </w:pPr>
      <w:r>
        <w:t>Q:</w:t>
      </w:r>
      <w:r w:rsidR="00D1323B">
        <w:t xml:space="preserve"> </w:t>
      </w:r>
      <w:r w:rsidR="000A347E">
        <w:t>Were there</w:t>
      </w:r>
      <w:r w:rsidR="009E369D">
        <w:t xml:space="preserve"> any recommendations for countr</w:t>
      </w:r>
      <w:r w:rsidR="000A347E">
        <w:t xml:space="preserve">ies like Rwanda and Burundi who don’t do IPTp?  </w:t>
      </w:r>
    </w:p>
    <w:p w14:paraId="668B8FAA" w14:textId="7E664C81" w:rsidR="002923AB" w:rsidRDefault="000A347E" w:rsidP="004A739F">
      <w:pPr>
        <w:pStyle w:val="ListParagraph"/>
        <w:numPr>
          <w:ilvl w:val="1"/>
          <w:numId w:val="23"/>
        </w:numPr>
        <w:spacing w:after="0" w:line="240" w:lineRule="auto"/>
      </w:pPr>
      <w:r>
        <w:t xml:space="preserve">A:  It is believed that Burundi introduced IPTp a few years ago.  For MiP the focus was on IPTp, but they also discussed and recognized the importance of MiP in countries where IPTp is not policy or is only one component of a strategy in a country that does use IPTp.  The meeting wasn’t focused solely on MiP so there are plenty of other technical areas that were discussed and these </w:t>
      </w:r>
      <w:r w:rsidR="008F3CCC">
        <w:t xml:space="preserve">outcomes </w:t>
      </w:r>
      <w:r>
        <w:t>will be included in the meeting report.</w:t>
      </w:r>
    </w:p>
    <w:p w14:paraId="567DBC71" w14:textId="77777777" w:rsidR="008F3CCC" w:rsidRDefault="008F3CCC" w:rsidP="000A347E">
      <w:pPr>
        <w:pStyle w:val="ListParagraph"/>
        <w:spacing w:after="0" w:line="240" w:lineRule="auto"/>
        <w:ind w:left="1170"/>
      </w:pPr>
    </w:p>
    <w:p w14:paraId="59ADD429" w14:textId="71AF93FE" w:rsidR="002923AB" w:rsidRPr="008F3CCC" w:rsidRDefault="002923AB" w:rsidP="008F3CCC">
      <w:pPr>
        <w:spacing w:after="0" w:line="240" w:lineRule="auto"/>
        <w:ind w:firstLine="720"/>
        <w:rPr>
          <w:b/>
        </w:rPr>
      </w:pPr>
      <w:r w:rsidRPr="008F3CCC">
        <w:rPr>
          <w:b/>
        </w:rPr>
        <w:t xml:space="preserve">Next Steps: </w:t>
      </w:r>
    </w:p>
    <w:p w14:paraId="152F3263" w14:textId="69BC1306" w:rsidR="008F3CCC" w:rsidRPr="008F3CCC" w:rsidRDefault="008F3CCC" w:rsidP="008F3CCC">
      <w:pPr>
        <w:pStyle w:val="ListParagraph"/>
        <w:numPr>
          <w:ilvl w:val="0"/>
          <w:numId w:val="23"/>
        </w:numPr>
      </w:pPr>
      <w:r w:rsidRPr="008F3CCC">
        <w:t>There will be a meeting report</w:t>
      </w:r>
      <w:r>
        <w:t xml:space="preserve"> coming out as well as</w:t>
      </w:r>
      <w:r w:rsidRPr="008F3CCC">
        <w:t xml:space="preserve"> a “strategy technical document” developed by GMP to guide support to high burden countries, based on discussions across the technical areas, not just MiP.  </w:t>
      </w:r>
    </w:p>
    <w:p w14:paraId="5262B116" w14:textId="5E2D5C11" w:rsidR="00437D9B" w:rsidRDefault="000A347E" w:rsidP="008F3CCC">
      <w:pPr>
        <w:pStyle w:val="ListParagraph"/>
        <w:numPr>
          <w:ilvl w:val="0"/>
          <w:numId w:val="23"/>
        </w:numPr>
        <w:spacing w:after="0" w:line="240" w:lineRule="auto"/>
        <w:contextualSpacing w:val="0"/>
      </w:pPr>
      <w:r w:rsidRPr="000A347E">
        <w:t xml:space="preserve">The meeting report has been drafted and was shared with meeting participants for comments and then revised.  The revised version has gone to MPAC members for their meeting next week.  Day 2 </w:t>
      </w:r>
      <w:r w:rsidR="008F3CCC">
        <w:t xml:space="preserve">of that meeting </w:t>
      </w:r>
      <w:r w:rsidRPr="000A347E">
        <w:t xml:space="preserve">will focus on the report and the potential impact on 10+1 initiative based on outcomes of the </w:t>
      </w:r>
      <w:r w:rsidR="008F3CCC">
        <w:t>Technical Consultation M</w:t>
      </w:r>
      <w:r w:rsidRPr="000A347E">
        <w:t xml:space="preserve">eeting. </w:t>
      </w:r>
      <w:r w:rsidR="00476C0A">
        <w:t xml:space="preserve"> </w:t>
      </w:r>
    </w:p>
    <w:p w14:paraId="1A1AA000" w14:textId="77777777" w:rsidR="00D229A5" w:rsidRPr="003775C7" w:rsidRDefault="00D229A5" w:rsidP="002612FA">
      <w:pPr>
        <w:spacing w:after="0" w:line="240" w:lineRule="auto"/>
      </w:pPr>
    </w:p>
    <w:p w14:paraId="2020C741" w14:textId="44AF72BC" w:rsidR="00D1323B" w:rsidRDefault="00D1323B" w:rsidP="00D1323B">
      <w:pPr>
        <w:pStyle w:val="ListParagraph"/>
        <w:numPr>
          <w:ilvl w:val="0"/>
          <w:numId w:val="2"/>
        </w:numPr>
        <w:rPr>
          <w:b/>
          <w:u w:val="single"/>
        </w:rPr>
      </w:pPr>
      <w:r w:rsidRPr="00D1323B">
        <w:rPr>
          <w:b/>
          <w:u w:val="single"/>
        </w:rPr>
        <w:t>Update on status of MiP session at WHO ANC Meeting in New Delhi</w:t>
      </w:r>
    </w:p>
    <w:p w14:paraId="139BEE56" w14:textId="77777777" w:rsidR="008F3CCC" w:rsidRPr="008F3CCC" w:rsidRDefault="008F3CCC" w:rsidP="00D1323B">
      <w:pPr>
        <w:pStyle w:val="ListParagraph"/>
        <w:ind w:left="795"/>
        <w:rPr>
          <w:i/>
        </w:rPr>
      </w:pPr>
      <w:r w:rsidRPr="008F3CCC">
        <w:rPr>
          <w:i/>
        </w:rPr>
        <w:t>The WHO ANC m</w:t>
      </w:r>
      <w:r w:rsidR="00A74D25" w:rsidRPr="008F3CCC">
        <w:rPr>
          <w:i/>
        </w:rPr>
        <w:t xml:space="preserve">eeting is confirmed in New Delhi from </w:t>
      </w:r>
      <w:r w:rsidRPr="008F3CCC">
        <w:rPr>
          <w:i/>
        </w:rPr>
        <w:t>June 11-14</w:t>
      </w:r>
      <w:r w:rsidR="00A74D25" w:rsidRPr="008F3CCC">
        <w:rPr>
          <w:i/>
        </w:rPr>
        <w:t xml:space="preserve">.  </w:t>
      </w:r>
      <w:r w:rsidRPr="008F3CCC">
        <w:rPr>
          <w:i/>
        </w:rPr>
        <w:t>A</w:t>
      </w:r>
      <w:r w:rsidR="00A74D25" w:rsidRPr="008F3CCC">
        <w:rPr>
          <w:i/>
        </w:rPr>
        <w:t xml:space="preserve"> small</w:t>
      </w:r>
      <w:r w:rsidRPr="008F3CCC">
        <w:rPr>
          <w:i/>
        </w:rPr>
        <w:t>,</w:t>
      </w:r>
      <w:r w:rsidR="00A74D25" w:rsidRPr="008F3CCC">
        <w:rPr>
          <w:i/>
        </w:rPr>
        <w:t xml:space="preserve"> internal group </w:t>
      </w:r>
      <w:r w:rsidRPr="008F3CCC">
        <w:rPr>
          <w:i/>
        </w:rPr>
        <w:t xml:space="preserve">of WG members </w:t>
      </w:r>
      <w:r w:rsidR="00A74D25" w:rsidRPr="008F3CCC">
        <w:rPr>
          <w:i/>
        </w:rPr>
        <w:t>put together a short concept note</w:t>
      </w:r>
      <w:r w:rsidRPr="008F3CCC">
        <w:rPr>
          <w:i/>
        </w:rPr>
        <w:t xml:space="preserve"> for a special MiP session.  </w:t>
      </w:r>
    </w:p>
    <w:p w14:paraId="795F901F" w14:textId="263885F2" w:rsidR="008F3CCC" w:rsidRDefault="008F3CCC" w:rsidP="008F3CCC">
      <w:pPr>
        <w:pStyle w:val="ListParagraph"/>
        <w:numPr>
          <w:ilvl w:val="0"/>
          <w:numId w:val="25"/>
        </w:numPr>
      </w:pPr>
      <w:r>
        <w:t>After many</w:t>
      </w:r>
      <w:r w:rsidR="00A74D25">
        <w:t xml:space="preserve"> internal discussion</w:t>
      </w:r>
      <w:r>
        <w:t>s,</w:t>
      </w:r>
      <w:r w:rsidR="00A74D25">
        <w:t xml:space="preserve"> </w:t>
      </w:r>
      <w:r>
        <w:t>the idea is now</w:t>
      </w:r>
      <w:r w:rsidR="00A74D25">
        <w:t xml:space="preserve"> to add a few hours into the existing mee</w:t>
      </w:r>
      <w:r w:rsidR="009E369D">
        <w:t>ting agenda, rather than a full-</w:t>
      </w:r>
      <w:r w:rsidR="00A74D25">
        <w:t>day s</w:t>
      </w:r>
      <w:r>
        <w:t>ide meeting.  This is reflected in the</w:t>
      </w:r>
      <w:r w:rsidR="00A74D25">
        <w:t xml:space="preserve"> concept note </w:t>
      </w:r>
      <w:r>
        <w:t xml:space="preserve">and a </w:t>
      </w:r>
      <w:r w:rsidR="00A74D25">
        <w:t xml:space="preserve">draft was shared with WHO for review.  </w:t>
      </w:r>
    </w:p>
    <w:p w14:paraId="354326D3" w14:textId="77777777" w:rsidR="008F3CCC" w:rsidRDefault="008F3CCC" w:rsidP="008F3CCC">
      <w:pPr>
        <w:pStyle w:val="ListParagraph"/>
        <w:numPr>
          <w:ilvl w:val="0"/>
          <w:numId w:val="25"/>
        </w:numPr>
      </w:pPr>
      <w:r>
        <w:t xml:space="preserve">The </w:t>
      </w:r>
      <w:r w:rsidR="00A74D25">
        <w:t>90</w:t>
      </w:r>
      <w:r>
        <w:t>-120</w:t>
      </w:r>
      <w:r w:rsidR="00A74D25">
        <w:t xml:space="preserve"> min</w:t>
      </w:r>
      <w:r>
        <w:t>ute</w:t>
      </w:r>
      <w:r w:rsidR="00A74D25">
        <w:t xml:space="preserve">s will </w:t>
      </w:r>
      <w:r>
        <w:t xml:space="preserve">be used to </w:t>
      </w:r>
      <w:r w:rsidR="00A74D25">
        <w:t>focus on country experiences in the region and how they have been managing the intregration of MiP in Maternal Health programs.  Myanmar and Thailand are two possible countries that could share</w:t>
      </w:r>
      <w:r>
        <w:t xml:space="preserve"> best practices</w:t>
      </w:r>
      <w:r w:rsidR="00A74D25">
        <w:t xml:space="preserve">.  </w:t>
      </w:r>
    </w:p>
    <w:p w14:paraId="7A191529" w14:textId="1EFEC99E" w:rsidR="008F3CCC" w:rsidRDefault="00A74D25" w:rsidP="008F3CCC">
      <w:pPr>
        <w:pStyle w:val="ListParagraph"/>
        <w:numPr>
          <w:ilvl w:val="1"/>
          <w:numId w:val="25"/>
        </w:numPr>
      </w:pPr>
      <w:r>
        <w:t xml:space="preserve">Myanmar can </w:t>
      </w:r>
      <w:r w:rsidR="008F3CCC">
        <w:t xml:space="preserve">share </w:t>
      </w:r>
      <w:r>
        <w:t>their process</w:t>
      </w:r>
      <w:r w:rsidR="008F3CCC">
        <w:t xml:space="preserve"> for updating </w:t>
      </w:r>
      <w:r>
        <w:t>ANC guidel</w:t>
      </w:r>
      <w:r w:rsidR="008F3CCC">
        <w:t xml:space="preserve">ines at the national level.  </w:t>
      </w:r>
    </w:p>
    <w:p w14:paraId="19D1681F" w14:textId="10E68894" w:rsidR="00D1323B" w:rsidRPr="00D1323B" w:rsidRDefault="00A74D25" w:rsidP="008F3CCC">
      <w:pPr>
        <w:pStyle w:val="ListParagraph"/>
        <w:numPr>
          <w:ilvl w:val="1"/>
          <w:numId w:val="25"/>
        </w:numPr>
      </w:pPr>
      <w:r>
        <w:t xml:space="preserve">Thailand </w:t>
      </w:r>
      <w:r w:rsidR="008F3CCC">
        <w:t>can share their experiences with t</w:t>
      </w:r>
      <w:r>
        <w:t xml:space="preserve">he electronic M&amp;E component that has been developed </w:t>
      </w:r>
      <w:r w:rsidR="008F3CCC">
        <w:t>and includes</w:t>
      </w:r>
      <w:r>
        <w:t xml:space="preserve"> MiP.  </w:t>
      </w:r>
    </w:p>
    <w:p w14:paraId="4CD40A27" w14:textId="77777777" w:rsidR="00D1323B" w:rsidRPr="00D1323B" w:rsidRDefault="00D1323B" w:rsidP="00D1323B">
      <w:pPr>
        <w:pStyle w:val="ListParagraph"/>
        <w:rPr>
          <w:b/>
        </w:rPr>
      </w:pPr>
      <w:r w:rsidRPr="00D1323B">
        <w:rPr>
          <w:b/>
        </w:rPr>
        <w:t>Discussion:</w:t>
      </w:r>
    </w:p>
    <w:p w14:paraId="5D42C8A0" w14:textId="7D39D487" w:rsidR="004A739F" w:rsidRDefault="00D1323B" w:rsidP="00D1323B">
      <w:pPr>
        <w:pStyle w:val="ListParagraph"/>
        <w:numPr>
          <w:ilvl w:val="0"/>
          <w:numId w:val="23"/>
        </w:numPr>
      </w:pPr>
      <w:r w:rsidRPr="00D1323B">
        <w:t>Q:</w:t>
      </w:r>
      <w:r w:rsidR="00A74D25">
        <w:t xml:space="preserve"> Is the meeting about ANC in the Asian region </w:t>
      </w:r>
      <w:r w:rsidR="002E18D7">
        <w:t xml:space="preserve">only </w:t>
      </w:r>
      <w:r w:rsidR="00A74D25">
        <w:t>and how MiP strategies are being integrated</w:t>
      </w:r>
      <w:r w:rsidR="002E18D7">
        <w:t xml:space="preserve"> or will it include LAC</w:t>
      </w:r>
      <w:r w:rsidR="00A74D25">
        <w:t xml:space="preserve">?  </w:t>
      </w:r>
    </w:p>
    <w:p w14:paraId="7D964FBC" w14:textId="3F1D54F0" w:rsidR="00D1323B" w:rsidRDefault="004A739F" w:rsidP="004A739F">
      <w:pPr>
        <w:pStyle w:val="ListParagraph"/>
        <w:numPr>
          <w:ilvl w:val="1"/>
          <w:numId w:val="23"/>
        </w:numPr>
      </w:pPr>
      <w:r>
        <w:t xml:space="preserve">A:  </w:t>
      </w:r>
      <w:r w:rsidR="00A74D25">
        <w:t xml:space="preserve">We are thinking how we could target MiP in regions that don’t have high prevalence and piggyback on the existing meeting which is similar to the meeting held in Kigali, supported by The Global Fund.  Other opportunities for LAC still need to be discussed.  </w:t>
      </w:r>
      <w:r w:rsidR="00D1323B" w:rsidRPr="00D1323B">
        <w:t xml:space="preserve"> </w:t>
      </w:r>
    </w:p>
    <w:p w14:paraId="63505D7E" w14:textId="77777777" w:rsidR="004A739F" w:rsidRPr="00D1323B" w:rsidRDefault="004A739F" w:rsidP="004A739F">
      <w:pPr>
        <w:pStyle w:val="ListParagraph"/>
        <w:ind w:left="2235"/>
      </w:pPr>
    </w:p>
    <w:p w14:paraId="67C7BC5C" w14:textId="77777777" w:rsidR="00283005" w:rsidRDefault="00283005" w:rsidP="00D1323B">
      <w:pPr>
        <w:pStyle w:val="ListParagraph"/>
        <w:ind w:left="795"/>
        <w:rPr>
          <w:b/>
        </w:rPr>
      </w:pPr>
    </w:p>
    <w:p w14:paraId="0A7DC9C6" w14:textId="394D5BCE" w:rsidR="00D1323B" w:rsidRPr="004A739F" w:rsidRDefault="00D1323B" w:rsidP="00D1323B">
      <w:pPr>
        <w:pStyle w:val="ListParagraph"/>
        <w:ind w:left="795"/>
        <w:rPr>
          <w:b/>
        </w:rPr>
      </w:pPr>
      <w:r w:rsidRPr="004A739F">
        <w:rPr>
          <w:b/>
        </w:rPr>
        <w:t xml:space="preserve">Next Steps: </w:t>
      </w:r>
    </w:p>
    <w:p w14:paraId="16B268C1" w14:textId="09C1434D" w:rsidR="00D1323B" w:rsidRPr="00D1323B" w:rsidRDefault="004A739F" w:rsidP="00D1323B">
      <w:pPr>
        <w:pStyle w:val="ListParagraph"/>
        <w:numPr>
          <w:ilvl w:val="0"/>
          <w:numId w:val="23"/>
        </w:numPr>
      </w:pPr>
      <w:r>
        <w:t>Once feedback is received from WHO, the concept note will be updated and the agenda for the session will be finalized.</w:t>
      </w:r>
    </w:p>
    <w:p w14:paraId="2C962F75" w14:textId="77777777" w:rsidR="00D1323B" w:rsidRPr="00D1323B" w:rsidRDefault="00D1323B" w:rsidP="00D1323B">
      <w:pPr>
        <w:pStyle w:val="ListParagraph"/>
        <w:ind w:left="795"/>
      </w:pPr>
    </w:p>
    <w:p w14:paraId="22737D0D" w14:textId="48782090" w:rsidR="00D1323B" w:rsidRDefault="00D1323B" w:rsidP="00D1323B">
      <w:pPr>
        <w:pStyle w:val="ListParagraph"/>
        <w:numPr>
          <w:ilvl w:val="0"/>
          <w:numId w:val="2"/>
        </w:numPr>
        <w:spacing w:after="0" w:line="240" w:lineRule="auto"/>
        <w:contextualSpacing w:val="0"/>
        <w:rPr>
          <w:b/>
          <w:u w:val="single"/>
        </w:rPr>
      </w:pPr>
      <w:r w:rsidRPr="00D1323B">
        <w:rPr>
          <w:b/>
          <w:u w:val="single"/>
        </w:rPr>
        <w:t>Update on Nutrition/MiP discussions</w:t>
      </w:r>
    </w:p>
    <w:p w14:paraId="438600F7" w14:textId="0EA36660" w:rsidR="00D1323B" w:rsidRPr="004A739F" w:rsidRDefault="004A739F" w:rsidP="00D1323B">
      <w:pPr>
        <w:pStyle w:val="ListParagraph"/>
        <w:spacing w:after="0" w:line="240" w:lineRule="auto"/>
        <w:ind w:left="795"/>
        <w:contextualSpacing w:val="0"/>
        <w:rPr>
          <w:i/>
        </w:rPr>
      </w:pPr>
      <w:r w:rsidRPr="004A739F">
        <w:rPr>
          <w:i/>
        </w:rPr>
        <w:t>There is a need to a</w:t>
      </w:r>
      <w:r w:rsidR="002E18D7" w:rsidRPr="004A739F">
        <w:rPr>
          <w:i/>
        </w:rPr>
        <w:t xml:space="preserve">ddress the issue of supplementation of iron and folate in areas highly endemic for malaria because this is an intersection of focus for malaria and nutrition programs.  There was a teleconference between </w:t>
      </w:r>
      <w:r w:rsidRPr="004A739F">
        <w:rPr>
          <w:i/>
        </w:rPr>
        <w:t xml:space="preserve">the WHO </w:t>
      </w:r>
      <w:r w:rsidR="002E18D7" w:rsidRPr="004A739F">
        <w:rPr>
          <w:i/>
        </w:rPr>
        <w:t>Nutriti</w:t>
      </w:r>
      <w:r w:rsidRPr="004A739F">
        <w:rPr>
          <w:i/>
        </w:rPr>
        <w:t xml:space="preserve">on Department, </w:t>
      </w:r>
      <w:r w:rsidR="002E18D7" w:rsidRPr="004A739F">
        <w:rPr>
          <w:i/>
        </w:rPr>
        <w:t xml:space="preserve">GMP and The Global Fund about how to update the WHO guidance and how the WG can contribute to this. </w:t>
      </w:r>
    </w:p>
    <w:p w14:paraId="6B920215" w14:textId="37D66C31" w:rsidR="002E18D7" w:rsidRPr="00283005" w:rsidRDefault="002E18D7" w:rsidP="00D1323B">
      <w:pPr>
        <w:pStyle w:val="ListParagraph"/>
        <w:spacing w:after="0" w:line="240" w:lineRule="auto"/>
        <w:ind w:left="795"/>
        <w:contextualSpacing w:val="0"/>
        <w:rPr>
          <w:u w:val="single"/>
        </w:rPr>
      </w:pPr>
      <w:r w:rsidRPr="00283005">
        <w:rPr>
          <w:u w:val="single"/>
        </w:rPr>
        <w:t>Key action points:</w:t>
      </w:r>
    </w:p>
    <w:p w14:paraId="4ED4860A" w14:textId="77777777" w:rsidR="004A739F" w:rsidRDefault="004A739F" w:rsidP="004A739F">
      <w:pPr>
        <w:pStyle w:val="ListParagraph"/>
        <w:numPr>
          <w:ilvl w:val="0"/>
          <w:numId w:val="23"/>
        </w:numPr>
        <w:spacing w:after="0" w:line="240" w:lineRule="auto"/>
        <w:contextualSpacing w:val="0"/>
      </w:pPr>
      <w:r>
        <w:t>The malaria and nutrition</w:t>
      </w:r>
      <w:r w:rsidR="002E18D7">
        <w:t xml:space="preserve"> programs will be loo</w:t>
      </w:r>
      <w:r>
        <w:t>king at evid</w:t>
      </w:r>
      <w:r w:rsidR="002E18D7">
        <w:t>ence that exists for updating the WHO guidance regarding policy for folate supplementation, fortification, micronutrient p</w:t>
      </w:r>
      <w:r>
        <w:t>ow</w:t>
      </w:r>
      <w:r w:rsidR="002E18D7">
        <w:t xml:space="preserve">ders, </w:t>
      </w:r>
      <w:r>
        <w:t xml:space="preserve">and </w:t>
      </w:r>
      <w:r w:rsidR="002E18D7">
        <w:t>post malaria treatme</w:t>
      </w:r>
      <w:r>
        <w:t>nt</w:t>
      </w:r>
      <w:r w:rsidR="002E18D7">
        <w:t xml:space="preserve"> in highly </w:t>
      </w:r>
      <w:r>
        <w:t xml:space="preserve">malaria </w:t>
      </w:r>
      <w:r w:rsidR="002E18D7">
        <w:t xml:space="preserve">endemic geographic regions.  </w:t>
      </w:r>
    </w:p>
    <w:p w14:paraId="71C926E2" w14:textId="77777777" w:rsidR="004A739F" w:rsidRDefault="004A739F" w:rsidP="004A739F">
      <w:pPr>
        <w:pStyle w:val="ListParagraph"/>
        <w:numPr>
          <w:ilvl w:val="1"/>
          <w:numId w:val="23"/>
        </w:numPr>
        <w:spacing w:after="0" w:line="240" w:lineRule="auto"/>
        <w:contextualSpacing w:val="0"/>
      </w:pPr>
      <w:r>
        <w:t>Plan is to conduct a</w:t>
      </w:r>
      <w:r w:rsidR="002E18D7">
        <w:t xml:space="preserve"> geographic scoping of current nutritional practices looking at us</w:t>
      </w:r>
      <w:r>
        <w:t>ing Nutrition program and GMP databases</w:t>
      </w:r>
      <w:r w:rsidR="002E18D7">
        <w:t xml:space="preserve"> to see what is being</w:t>
      </w:r>
      <w:r>
        <w:t xml:space="preserve"> done in these areas.</w:t>
      </w:r>
    </w:p>
    <w:p w14:paraId="38016B78" w14:textId="487EBC78" w:rsidR="002E18D7" w:rsidRDefault="004A739F" w:rsidP="004A739F">
      <w:pPr>
        <w:pStyle w:val="ListParagraph"/>
        <w:numPr>
          <w:ilvl w:val="2"/>
          <w:numId w:val="23"/>
        </w:numPr>
        <w:spacing w:after="0" w:line="240" w:lineRule="auto"/>
        <w:contextualSpacing w:val="0"/>
      </w:pPr>
      <w:r>
        <w:t>T</w:t>
      </w:r>
      <w:r w:rsidR="002E18D7">
        <w:t xml:space="preserve">here is a cooperative agreement with the CDC for the report to be prepared.  It is due in August, 2018.  </w:t>
      </w:r>
    </w:p>
    <w:p w14:paraId="50C0BDF1" w14:textId="77777777" w:rsidR="004A739F" w:rsidRDefault="004A739F" w:rsidP="004A739F">
      <w:pPr>
        <w:pStyle w:val="ListParagraph"/>
        <w:numPr>
          <w:ilvl w:val="0"/>
          <w:numId w:val="23"/>
        </w:numPr>
        <w:spacing w:after="0" w:line="240" w:lineRule="auto"/>
        <w:contextualSpacing w:val="0"/>
      </w:pPr>
      <w:r>
        <w:t>There will also be a l</w:t>
      </w:r>
      <w:r w:rsidR="002E18D7">
        <w:t>ook at what programs are doing at operational</w:t>
      </w:r>
      <w:r>
        <w:t xml:space="preserve"> level, in terms of what </w:t>
      </w:r>
      <w:r w:rsidR="002E18D7">
        <w:t xml:space="preserve">health care providers </w:t>
      </w:r>
      <w:r>
        <w:t xml:space="preserve">are doing in </w:t>
      </w:r>
      <w:r w:rsidR="002E18D7">
        <w:t>clinical practice</w:t>
      </w:r>
      <w:r>
        <w:t>.  T</w:t>
      </w:r>
      <w:r w:rsidR="002E18D7">
        <w:t xml:space="preserve">his is where it was felt by the group that </w:t>
      </w:r>
      <w:r>
        <w:t>some of the MiP WG</w:t>
      </w:r>
      <w:r w:rsidR="002E18D7">
        <w:t xml:space="preserve"> partners could help to look at clinical practices occurring within the</w:t>
      </w:r>
      <w:r>
        <w:t>ir</w:t>
      </w:r>
      <w:r w:rsidR="002E18D7">
        <w:t xml:space="preserve"> programs in countries.  </w:t>
      </w:r>
    </w:p>
    <w:p w14:paraId="41398258" w14:textId="77777777" w:rsidR="004A739F" w:rsidRDefault="002E18D7" w:rsidP="004A739F">
      <w:pPr>
        <w:pStyle w:val="ListParagraph"/>
        <w:numPr>
          <w:ilvl w:val="1"/>
          <w:numId w:val="23"/>
        </w:numPr>
        <w:spacing w:after="0" w:line="240" w:lineRule="auto"/>
        <w:contextualSpacing w:val="0"/>
      </w:pPr>
      <w:r>
        <w:t xml:space="preserve">The GMP and Nutrition Departments will come out with a tool or protocol to map current clinical practices.  </w:t>
      </w:r>
    </w:p>
    <w:p w14:paraId="418D30B1" w14:textId="588D566D" w:rsidR="002E18D7" w:rsidRDefault="002E18D7" w:rsidP="004A739F">
      <w:pPr>
        <w:pStyle w:val="ListParagraph"/>
        <w:numPr>
          <w:ilvl w:val="2"/>
          <w:numId w:val="23"/>
        </w:numPr>
        <w:spacing w:after="0" w:line="240" w:lineRule="auto"/>
        <w:contextualSpacing w:val="0"/>
      </w:pPr>
      <w:r>
        <w:t xml:space="preserve">This has not yet been shared, but once the tool is produced it will be shared with all WG members to see if it is feasible for collecting information about iron/folate supplementation in clinical practices. </w:t>
      </w:r>
    </w:p>
    <w:p w14:paraId="207F02DF" w14:textId="0E9A3DD2" w:rsidR="002E18D7" w:rsidRDefault="004A739F" w:rsidP="004A739F">
      <w:pPr>
        <w:pStyle w:val="ListParagraph"/>
        <w:numPr>
          <w:ilvl w:val="0"/>
          <w:numId w:val="23"/>
        </w:numPr>
        <w:spacing w:after="0" w:line="240" w:lineRule="auto"/>
        <w:contextualSpacing w:val="0"/>
      </w:pPr>
      <w:r>
        <w:t>Something that still needs to be discussed is if an interim step is needed, b</w:t>
      </w:r>
      <w:r w:rsidR="002E18D7">
        <w:t>efore the WHO guidance is updated</w:t>
      </w:r>
      <w:r>
        <w:t xml:space="preserve">, </w:t>
      </w:r>
      <w:r w:rsidR="002E18D7">
        <w:t xml:space="preserve">to target Program Managers to improve iron/folate supplementation practices in the context of malaria prevention and treatment. </w:t>
      </w:r>
    </w:p>
    <w:p w14:paraId="47E8FB92" w14:textId="3E54EA09" w:rsidR="002E18D7" w:rsidRDefault="004A739F" w:rsidP="004A739F">
      <w:pPr>
        <w:pStyle w:val="ListParagraph"/>
        <w:numPr>
          <w:ilvl w:val="0"/>
          <w:numId w:val="23"/>
        </w:numPr>
        <w:spacing w:after="0" w:line="240" w:lineRule="auto"/>
        <w:contextualSpacing w:val="0"/>
      </w:pPr>
      <w:r>
        <w:t>This i</w:t>
      </w:r>
      <w:r w:rsidR="002E18D7">
        <w:t>nterconnection between nutrition/MCH/malaria is very important at this particular moment</w:t>
      </w:r>
      <w:r>
        <w:t>.  I</w:t>
      </w:r>
      <w:r w:rsidR="002E18D7">
        <w:t xml:space="preserve">t is important to have entry points to highlight the importance of MiP.  </w:t>
      </w:r>
      <w:r>
        <w:t>If we can</w:t>
      </w:r>
      <w:r w:rsidR="002E18D7">
        <w:t xml:space="preserve"> try to ensure that some of the policies an</w:t>
      </w:r>
      <w:r>
        <w:t>d recommendations for</w:t>
      </w:r>
      <w:r w:rsidR="002E18D7">
        <w:t xml:space="preserve"> the nutrition program are targeting malaria outcomes</w:t>
      </w:r>
      <w:r>
        <w:t>,</w:t>
      </w:r>
      <w:r w:rsidR="002E18D7">
        <w:t xml:space="preserve"> it is a win-win for our MiP agenda. </w:t>
      </w:r>
    </w:p>
    <w:p w14:paraId="5AA338B4" w14:textId="77777777" w:rsidR="004A739F" w:rsidRPr="00D1323B" w:rsidRDefault="004A739F" w:rsidP="004A739F">
      <w:pPr>
        <w:pStyle w:val="ListParagraph"/>
        <w:spacing w:after="0" w:line="240" w:lineRule="auto"/>
        <w:ind w:left="1170"/>
        <w:contextualSpacing w:val="0"/>
      </w:pPr>
    </w:p>
    <w:p w14:paraId="717EAC85" w14:textId="77777777" w:rsidR="00D1323B" w:rsidRPr="00E76353" w:rsidRDefault="00D1323B" w:rsidP="00D1323B">
      <w:pPr>
        <w:pStyle w:val="ListParagraph"/>
        <w:spacing w:after="0" w:line="240" w:lineRule="auto"/>
        <w:ind w:left="795"/>
        <w:contextualSpacing w:val="0"/>
        <w:rPr>
          <w:b/>
        </w:rPr>
      </w:pPr>
      <w:r w:rsidRPr="00E76353">
        <w:rPr>
          <w:b/>
        </w:rPr>
        <w:t>Discussion:</w:t>
      </w:r>
    </w:p>
    <w:p w14:paraId="23AD6474" w14:textId="149B79C2" w:rsidR="00D1323B" w:rsidRDefault="004A739F" w:rsidP="00D1323B">
      <w:pPr>
        <w:pStyle w:val="ListParagraph"/>
        <w:numPr>
          <w:ilvl w:val="0"/>
          <w:numId w:val="23"/>
        </w:numPr>
        <w:spacing w:after="0" w:line="240" w:lineRule="auto"/>
        <w:contextualSpacing w:val="0"/>
      </w:pPr>
      <w:r>
        <w:t xml:space="preserve">Q: </w:t>
      </w:r>
      <w:r w:rsidR="002E18D7">
        <w:t>Should partners go ahead and share these questions about clinical practices with their country offices or is it better to wait for the tool to come out? For example with the MSH program i</w:t>
      </w:r>
      <w:r>
        <w:t xml:space="preserve">n Malawi </w:t>
      </w:r>
      <w:r w:rsidR="002E18D7">
        <w:t xml:space="preserve">they are really trying to push integration into general service provision.  There is </w:t>
      </w:r>
      <w:r>
        <w:t>t</w:t>
      </w:r>
      <w:r w:rsidR="003859B4">
        <w:t>he question</w:t>
      </w:r>
      <w:r>
        <w:t xml:space="preserve"> of </w:t>
      </w:r>
      <w:r w:rsidR="002E18D7">
        <w:t>counseling on nutrition p</w:t>
      </w:r>
      <w:r w:rsidR="003859B4">
        <w:t xml:space="preserve">articularly around MiP with </w:t>
      </w:r>
      <w:r w:rsidR="002E18D7">
        <w:t xml:space="preserve">ranging </w:t>
      </w:r>
      <w:r w:rsidR="003859B4">
        <w:t>degree</w:t>
      </w:r>
      <w:r w:rsidR="002E18D7">
        <w:t>s of success for the com</w:t>
      </w:r>
      <w:r w:rsidR="003859B4">
        <w:t>munity-based m</w:t>
      </w:r>
      <w:r w:rsidR="002E18D7">
        <w:t xml:space="preserve">aternal and newborn health workers. </w:t>
      </w:r>
      <w:r w:rsidR="003859B4">
        <w:t xml:space="preserve"> Lots of the</w:t>
      </w:r>
      <w:r w:rsidR="002E18D7">
        <w:t xml:space="preserve"> counseling is around ANC</w:t>
      </w:r>
      <w:r w:rsidR="0038254E">
        <w:t xml:space="preserve"> and maybe there are opportunities or challenges in making sure women are getting the right information about how to handle MiP. </w:t>
      </w:r>
    </w:p>
    <w:p w14:paraId="29C26575" w14:textId="77777777" w:rsidR="003859B4" w:rsidRDefault="003859B4" w:rsidP="003859B4">
      <w:pPr>
        <w:pStyle w:val="ListParagraph"/>
        <w:numPr>
          <w:ilvl w:val="1"/>
          <w:numId w:val="23"/>
        </w:numPr>
        <w:spacing w:after="0" w:line="240" w:lineRule="auto"/>
        <w:contextualSpacing w:val="0"/>
      </w:pPr>
      <w:r>
        <w:t xml:space="preserve">A:  </w:t>
      </w:r>
      <w:r w:rsidR="002E18D7">
        <w:t xml:space="preserve">Malawi was included as a priority for nutrition under the GFF so it will be very important to position malaria into this program.  </w:t>
      </w:r>
      <w:r>
        <w:t>Please do w</w:t>
      </w:r>
      <w:r w:rsidR="0038254E">
        <w:t xml:space="preserve">hatever you can do with your team in Malawi to make sure MiP is highlighted in national discussions.  The WG can provide support for this, including many key MiP resources. </w:t>
      </w:r>
    </w:p>
    <w:p w14:paraId="74D28CF5" w14:textId="72D67E91" w:rsidR="002E18D7" w:rsidRDefault="0038254E" w:rsidP="003859B4">
      <w:pPr>
        <w:pStyle w:val="ListParagraph"/>
        <w:spacing w:after="0" w:line="240" w:lineRule="auto"/>
        <w:ind w:left="2235"/>
        <w:contextualSpacing w:val="0"/>
      </w:pPr>
      <w:r>
        <w:t xml:space="preserve"> </w:t>
      </w:r>
    </w:p>
    <w:p w14:paraId="2ADA6BA6" w14:textId="77777777" w:rsidR="00283005" w:rsidRDefault="00283005" w:rsidP="00D1323B">
      <w:pPr>
        <w:pStyle w:val="ListParagraph"/>
        <w:spacing w:after="0" w:line="240" w:lineRule="auto"/>
        <w:ind w:left="1170"/>
        <w:contextualSpacing w:val="0"/>
        <w:rPr>
          <w:b/>
        </w:rPr>
      </w:pPr>
    </w:p>
    <w:p w14:paraId="091C6038" w14:textId="77777777" w:rsidR="00283005" w:rsidRDefault="00283005" w:rsidP="00D1323B">
      <w:pPr>
        <w:pStyle w:val="ListParagraph"/>
        <w:spacing w:after="0" w:line="240" w:lineRule="auto"/>
        <w:ind w:left="1170"/>
        <w:contextualSpacing w:val="0"/>
        <w:rPr>
          <w:b/>
        </w:rPr>
      </w:pPr>
    </w:p>
    <w:p w14:paraId="4DF36C9D" w14:textId="40D010AC" w:rsidR="00D1323B" w:rsidRPr="003859B4" w:rsidRDefault="00D1323B" w:rsidP="00D1323B">
      <w:pPr>
        <w:pStyle w:val="ListParagraph"/>
        <w:spacing w:after="0" w:line="240" w:lineRule="auto"/>
        <w:ind w:left="1170"/>
        <w:contextualSpacing w:val="0"/>
        <w:rPr>
          <w:b/>
        </w:rPr>
      </w:pPr>
      <w:bookmarkStart w:id="0" w:name="_GoBack"/>
      <w:bookmarkEnd w:id="0"/>
      <w:r w:rsidRPr="003859B4">
        <w:rPr>
          <w:b/>
        </w:rPr>
        <w:t xml:space="preserve">Next Steps: </w:t>
      </w:r>
    </w:p>
    <w:p w14:paraId="0E9A9EE7" w14:textId="3B4E2AAF" w:rsidR="00D1323B" w:rsidRDefault="0038254E" w:rsidP="00D1323B">
      <w:pPr>
        <w:pStyle w:val="ListParagraph"/>
        <w:numPr>
          <w:ilvl w:val="0"/>
          <w:numId w:val="23"/>
        </w:numPr>
        <w:spacing w:after="0" w:line="240" w:lineRule="auto"/>
        <w:contextualSpacing w:val="0"/>
      </w:pPr>
      <w:r>
        <w:t xml:space="preserve">Kate Wright will reach out to program managers </w:t>
      </w:r>
      <w:r w:rsidR="003859B4">
        <w:t xml:space="preserve">to see what opportunities are for looking into clinical practices for iron/folate supplementation. </w:t>
      </w:r>
    </w:p>
    <w:p w14:paraId="1CAB8910" w14:textId="243E8AC7" w:rsidR="00D1323B" w:rsidRPr="00D1323B" w:rsidRDefault="00D1323B" w:rsidP="00D1323B">
      <w:pPr>
        <w:spacing w:after="0" w:line="240" w:lineRule="auto"/>
      </w:pPr>
    </w:p>
    <w:p w14:paraId="4EAF4495" w14:textId="4515D654" w:rsidR="00B451A9" w:rsidRDefault="00CE73F9" w:rsidP="00DF185C">
      <w:pPr>
        <w:pStyle w:val="ListParagraph"/>
        <w:numPr>
          <w:ilvl w:val="0"/>
          <w:numId w:val="2"/>
        </w:numPr>
        <w:spacing w:after="0" w:line="240" w:lineRule="auto"/>
        <w:contextualSpacing w:val="0"/>
        <w:rPr>
          <w:b/>
          <w:u w:val="single"/>
        </w:rPr>
      </w:pPr>
      <w:r>
        <w:rPr>
          <w:b/>
          <w:u w:val="single"/>
        </w:rPr>
        <w:t>Partner Updates</w:t>
      </w:r>
      <w:r w:rsidR="00D1323B">
        <w:rPr>
          <w:b/>
          <w:u w:val="single"/>
        </w:rPr>
        <w:t xml:space="preserve"> &amp; World Malaria Day Plans</w:t>
      </w:r>
    </w:p>
    <w:p w14:paraId="0836C061" w14:textId="77777777" w:rsidR="00C34B6E" w:rsidRDefault="00C34B6E" w:rsidP="005915CF">
      <w:pPr>
        <w:spacing w:after="0" w:line="240" w:lineRule="auto"/>
        <w:ind w:left="720"/>
        <w:rPr>
          <w:u w:val="single"/>
        </w:rPr>
      </w:pPr>
    </w:p>
    <w:p w14:paraId="0F913D05" w14:textId="77CF660C" w:rsidR="0038254E" w:rsidRPr="003859B4" w:rsidRDefault="003859B4" w:rsidP="005915CF">
      <w:pPr>
        <w:spacing w:after="0" w:line="240" w:lineRule="auto"/>
        <w:ind w:left="720"/>
        <w:rPr>
          <w:b/>
          <w:i/>
        </w:rPr>
      </w:pPr>
      <w:r w:rsidRPr="003859B4">
        <w:rPr>
          <w:b/>
          <w:i/>
        </w:rPr>
        <w:t xml:space="preserve">NMCP, </w:t>
      </w:r>
      <w:r w:rsidR="0038254E" w:rsidRPr="003859B4">
        <w:rPr>
          <w:b/>
          <w:i/>
        </w:rPr>
        <w:t>Sierra Leone</w:t>
      </w:r>
      <w:r w:rsidR="002923AB" w:rsidRPr="003859B4">
        <w:rPr>
          <w:b/>
          <w:i/>
        </w:rPr>
        <w:t xml:space="preserve">: </w:t>
      </w:r>
    </w:p>
    <w:p w14:paraId="25F7052C" w14:textId="74910595" w:rsidR="003859B4" w:rsidRDefault="0038254E" w:rsidP="00727013">
      <w:pPr>
        <w:pStyle w:val="ListParagraph"/>
        <w:numPr>
          <w:ilvl w:val="0"/>
          <w:numId w:val="23"/>
        </w:numPr>
        <w:spacing w:after="0" w:line="240" w:lineRule="auto"/>
      </w:pPr>
      <w:r w:rsidRPr="003859B4">
        <w:t>In Sierra Leone</w:t>
      </w:r>
      <w:r w:rsidR="003859B4">
        <w:t xml:space="preserve">, </w:t>
      </w:r>
      <w:r w:rsidRPr="003859B4">
        <w:t>they have</w:t>
      </w:r>
      <w:r w:rsidR="003859B4">
        <w:t>/are:</w:t>
      </w:r>
      <w:r w:rsidRPr="003859B4">
        <w:t xml:space="preserve"> </w:t>
      </w:r>
    </w:p>
    <w:p w14:paraId="540B8690" w14:textId="66FFA088" w:rsidR="003859B4" w:rsidRDefault="003859B4" w:rsidP="00727013">
      <w:pPr>
        <w:pStyle w:val="ListParagraph"/>
        <w:numPr>
          <w:ilvl w:val="1"/>
          <w:numId w:val="23"/>
        </w:numPr>
        <w:spacing w:after="0" w:line="240" w:lineRule="auto"/>
      </w:pPr>
      <w:r>
        <w:t>U</w:t>
      </w:r>
      <w:r w:rsidR="0038254E" w:rsidRPr="003859B4">
        <w:t xml:space="preserve">pdated their malaria policies and have distributed this to health facilities </w:t>
      </w:r>
    </w:p>
    <w:p w14:paraId="37C578CD" w14:textId="77777777" w:rsidR="003859B4" w:rsidRDefault="003859B4" w:rsidP="00727013">
      <w:pPr>
        <w:pStyle w:val="ListParagraph"/>
        <w:numPr>
          <w:ilvl w:val="1"/>
          <w:numId w:val="23"/>
        </w:numPr>
        <w:spacing w:after="0" w:line="240" w:lineRule="auto"/>
      </w:pPr>
      <w:r>
        <w:t>T</w:t>
      </w:r>
      <w:r w:rsidR="0038254E" w:rsidRPr="003859B4">
        <w:t>raining community health workers to give SP to pregnant w</w:t>
      </w:r>
      <w:r>
        <w:t>omen</w:t>
      </w:r>
      <w:r w:rsidR="0038254E" w:rsidRPr="003859B4">
        <w:t xml:space="preserve">  </w:t>
      </w:r>
    </w:p>
    <w:p w14:paraId="2C475113" w14:textId="77777777" w:rsidR="00727013" w:rsidRDefault="003859B4" w:rsidP="00727013">
      <w:pPr>
        <w:pStyle w:val="ListParagraph"/>
        <w:numPr>
          <w:ilvl w:val="1"/>
          <w:numId w:val="23"/>
        </w:numPr>
        <w:spacing w:after="0" w:line="240" w:lineRule="auto"/>
      </w:pPr>
      <w:r>
        <w:t>P</w:t>
      </w:r>
      <w:r w:rsidR="0038254E" w:rsidRPr="003859B4">
        <w:t xml:space="preserve">romoting the importance of nutrition and bednets in </w:t>
      </w:r>
      <w:r w:rsidR="00727013">
        <w:t>MiP education</w:t>
      </w:r>
    </w:p>
    <w:p w14:paraId="20D61A7E" w14:textId="77777777" w:rsidR="00727013" w:rsidRDefault="003859B4" w:rsidP="00727013">
      <w:pPr>
        <w:pStyle w:val="ListParagraph"/>
        <w:numPr>
          <w:ilvl w:val="1"/>
          <w:numId w:val="23"/>
        </w:numPr>
        <w:spacing w:after="0" w:line="240" w:lineRule="auto"/>
      </w:pPr>
      <w:r>
        <w:t>D</w:t>
      </w:r>
      <w:r w:rsidR="0038254E" w:rsidRPr="003859B4">
        <w:t>oing mass sensitization on MiP and working with partners to pro</w:t>
      </w:r>
      <w:r w:rsidR="00727013">
        <w:t>mote ANC</w:t>
      </w:r>
      <w:r w:rsidR="0038254E" w:rsidRPr="003859B4">
        <w:t xml:space="preserve"> </w:t>
      </w:r>
    </w:p>
    <w:p w14:paraId="7AD51DA9" w14:textId="77777777" w:rsidR="00727013" w:rsidRDefault="00727013" w:rsidP="00727013">
      <w:pPr>
        <w:pStyle w:val="ListParagraph"/>
        <w:numPr>
          <w:ilvl w:val="0"/>
          <w:numId w:val="23"/>
        </w:numPr>
        <w:spacing w:after="0" w:line="240" w:lineRule="auto"/>
      </w:pPr>
      <w:r>
        <w:t>For World Malaria Day:  Sierra Leone has d</w:t>
      </w:r>
      <w:r w:rsidR="0038254E" w:rsidRPr="003859B4">
        <w:t xml:space="preserve">eveloped key messages on MiP </w:t>
      </w:r>
      <w:r>
        <w:t xml:space="preserve">which will be aired in </w:t>
      </w:r>
      <w:r w:rsidR="0038254E" w:rsidRPr="003859B4">
        <w:t xml:space="preserve"> </w:t>
      </w:r>
      <w:r>
        <w:t xml:space="preserve">community meetings </w:t>
      </w:r>
      <w:r w:rsidR="0038254E" w:rsidRPr="003859B4">
        <w:t xml:space="preserve">in all 16 districts in Sierra Leone. </w:t>
      </w:r>
    </w:p>
    <w:p w14:paraId="0947F34F" w14:textId="222C2F6B" w:rsidR="002923AB" w:rsidRPr="003859B4" w:rsidRDefault="00727013" w:rsidP="00727013">
      <w:pPr>
        <w:pStyle w:val="ListParagraph"/>
        <w:numPr>
          <w:ilvl w:val="0"/>
          <w:numId w:val="23"/>
        </w:numPr>
        <w:spacing w:after="0" w:line="240" w:lineRule="auto"/>
      </w:pPr>
      <w:r>
        <w:t xml:space="preserve">Currently </w:t>
      </w:r>
      <w:r w:rsidR="0038254E" w:rsidRPr="003859B4">
        <w:t xml:space="preserve">IPTp3 coverage </w:t>
      </w:r>
      <w:r>
        <w:t xml:space="preserve">in Sierra Leone </w:t>
      </w:r>
      <w:r w:rsidR="0038254E" w:rsidRPr="003859B4">
        <w:t xml:space="preserve">is 31%. </w:t>
      </w:r>
      <w:r w:rsidR="002923AB" w:rsidRPr="003859B4">
        <w:t xml:space="preserve"> </w:t>
      </w:r>
    </w:p>
    <w:p w14:paraId="1E164356" w14:textId="02E596E0" w:rsidR="0038254E" w:rsidRPr="003859B4" w:rsidRDefault="0038254E" w:rsidP="005915CF">
      <w:pPr>
        <w:spacing w:after="0" w:line="240" w:lineRule="auto"/>
        <w:ind w:left="720"/>
      </w:pPr>
    </w:p>
    <w:p w14:paraId="3CD9C34D" w14:textId="3F8FC80C" w:rsidR="0038254E" w:rsidRPr="00727013" w:rsidRDefault="0038254E" w:rsidP="005915CF">
      <w:pPr>
        <w:spacing w:after="0" w:line="240" w:lineRule="auto"/>
        <w:ind w:left="720"/>
        <w:rPr>
          <w:b/>
          <w:i/>
        </w:rPr>
      </w:pPr>
      <w:r w:rsidRPr="00727013">
        <w:rPr>
          <w:b/>
          <w:i/>
        </w:rPr>
        <w:t>MCSP:</w:t>
      </w:r>
    </w:p>
    <w:p w14:paraId="1369372C" w14:textId="323998E7" w:rsidR="004E4F6E" w:rsidRDefault="00727013" w:rsidP="004E4F6E">
      <w:pPr>
        <w:pStyle w:val="ListParagraph"/>
        <w:numPr>
          <w:ilvl w:val="0"/>
          <w:numId w:val="27"/>
        </w:numPr>
        <w:spacing w:after="0" w:line="240" w:lineRule="auto"/>
      </w:pPr>
      <w:r>
        <w:t xml:space="preserve">There is a new resource: </w:t>
      </w:r>
      <w:r w:rsidR="004E4F6E" w:rsidRPr="004E4F6E">
        <w:rPr>
          <w:b/>
          <w:i/>
        </w:rPr>
        <w:t>2016 WHO Antenatal Care Guidelines Malaria in Pregnancy Frequently Asked Questions (FAQ)</w:t>
      </w:r>
      <w:r>
        <w:t xml:space="preserve"> </w:t>
      </w:r>
    </w:p>
    <w:p w14:paraId="78180414" w14:textId="77777777" w:rsidR="004E4F6E" w:rsidRDefault="004E4F6E" w:rsidP="004E4F6E">
      <w:pPr>
        <w:pStyle w:val="ListParagraph"/>
        <w:numPr>
          <w:ilvl w:val="0"/>
          <w:numId w:val="28"/>
        </w:numPr>
        <w:spacing w:after="0" w:line="240" w:lineRule="auto"/>
      </w:pPr>
      <w:r>
        <w:t>This is a</w:t>
      </w:r>
      <w:r w:rsidR="00727013">
        <w:t xml:space="preserve">n </w:t>
      </w:r>
      <w:r w:rsidR="0038254E" w:rsidRPr="003859B4">
        <w:t xml:space="preserve">FAQ </w:t>
      </w:r>
      <w:r w:rsidR="00727013">
        <w:t xml:space="preserve">sheet </w:t>
      </w:r>
      <w:r w:rsidR="0038254E" w:rsidRPr="003859B4">
        <w:t xml:space="preserve">regarding MiP in the context of the new ANC guidelines. </w:t>
      </w:r>
    </w:p>
    <w:p w14:paraId="4C709727" w14:textId="77777777" w:rsidR="004E4F6E" w:rsidRDefault="0038254E" w:rsidP="004E4F6E">
      <w:pPr>
        <w:pStyle w:val="ListParagraph"/>
        <w:numPr>
          <w:ilvl w:val="0"/>
          <w:numId w:val="28"/>
        </w:numPr>
        <w:spacing w:after="0" w:line="240" w:lineRule="auto"/>
      </w:pPr>
      <w:r w:rsidRPr="003859B4">
        <w:t>It is currently being translated into French and Portugu</w:t>
      </w:r>
      <w:r w:rsidR="004E4F6E">
        <w:t xml:space="preserve">ese </w:t>
      </w:r>
    </w:p>
    <w:p w14:paraId="7A0CB298" w14:textId="0E5ABDBD" w:rsidR="004E4F6E" w:rsidRDefault="004E4F6E" w:rsidP="004E4F6E">
      <w:pPr>
        <w:pStyle w:val="ListParagraph"/>
        <w:numPr>
          <w:ilvl w:val="0"/>
          <w:numId w:val="28"/>
        </w:numPr>
        <w:spacing w:after="0" w:line="240" w:lineRule="auto"/>
      </w:pPr>
      <w:r>
        <w:t>T</w:t>
      </w:r>
      <w:r w:rsidR="00727013">
        <w:t xml:space="preserve">he English version can be found here:  </w:t>
      </w:r>
      <w:hyperlink r:id="rId7" w:history="1">
        <w:r w:rsidRPr="004C69DC">
          <w:rPr>
            <w:rStyle w:val="Hyperlink"/>
          </w:rPr>
          <w:t>https://www.mcsprogram.org/resource/2016-who-antenatal-care-guidelines-malaria-in-pregnancy-frequently-asked-questions-faq/</w:t>
        </w:r>
      </w:hyperlink>
    </w:p>
    <w:p w14:paraId="2E150EE0" w14:textId="77777777" w:rsidR="004E4F6E" w:rsidRDefault="0038254E" w:rsidP="004E4F6E">
      <w:pPr>
        <w:pStyle w:val="ListParagraph"/>
        <w:numPr>
          <w:ilvl w:val="0"/>
          <w:numId w:val="27"/>
        </w:numPr>
        <w:spacing w:after="0" w:line="240" w:lineRule="auto"/>
      </w:pPr>
      <w:r w:rsidRPr="003859B4">
        <w:t xml:space="preserve">MCSP is </w:t>
      </w:r>
      <w:r w:rsidR="00727013">
        <w:t xml:space="preserve">also </w:t>
      </w:r>
      <w:r w:rsidRPr="003859B4">
        <w:t xml:space="preserve">working on putting </w:t>
      </w:r>
      <w:r w:rsidR="004E4F6E">
        <w:t xml:space="preserve">together a package of materials which will include the following: </w:t>
      </w:r>
    </w:p>
    <w:p w14:paraId="6E01A4C7" w14:textId="42EF4755" w:rsidR="004E4F6E" w:rsidRDefault="004E4F6E" w:rsidP="004E4F6E">
      <w:pPr>
        <w:pStyle w:val="ListParagraph"/>
        <w:numPr>
          <w:ilvl w:val="1"/>
          <w:numId w:val="27"/>
        </w:numPr>
        <w:spacing w:after="0" w:line="240" w:lineRule="auto"/>
      </w:pPr>
      <w:r w:rsidRPr="004E4F6E">
        <w:t>Implementing Malaria in Pregnancy Programs in the Context of World Health Organization Recommendations on Antenatal Care for a Positive Pregnancy Experience</w:t>
      </w:r>
      <w:r>
        <w:t xml:space="preserve"> (Brief developed by the WG)</w:t>
      </w:r>
    </w:p>
    <w:p w14:paraId="68A42BA7" w14:textId="4FB6283E" w:rsidR="004E4F6E" w:rsidRDefault="004E4F6E" w:rsidP="004E4F6E">
      <w:pPr>
        <w:pStyle w:val="ListParagraph"/>
        <w:numPr>
          <w:ilvl w:val="1"/>
          <w:numId w:val="27"/>
        </w:numPr>
        <w:spacing w:after="0" w:line="240" w:lineRule="auto"/>
      </w:pPr>
      <w:r w:rsidRPr="004E4F6E">
        <w:t>Treatment of Uncomplicated Malaria among Women of Reproductive Age</w:t>
      </w:r>
      <w:r>
        <w:t xml:space="preserve"> (Job Aid)</w:t>
      </w:r>
    </w:p>
    <w:p w14:paraId="41BEB9C2" w14:textId="122795D1" w:rsidR="004E4F6E" w:rsidRDefault="004E4F6E" w:rsidP="004E4F6E">
      <w:pPr>
        <w:pStyle w:val="ListParagraph"/>
        <w:numPr>
          <w:ilvl w:val="1"/>
          <w:numId w:val="27"/>
        </w:numPr>
        <w:spacing w:after="0" w:line="240" w:lineRule="auto"/>
      </w:pPr>
      <w:r w:rsidRPr="004E4F6E">
        <w:t>Toolkit to Improve Early and Sustained Uptake of Intermittent Treatment of Malaria in Pregnancy</w:t>
      </w:r>
      <w:r>
        <w:t xml:space="preserve"> (Job Aid)</w:t>
      </w:r>
    </w:p>
    <w:p w14:paraId="4AC38B5E" w14:textId="043CEDFB" w:rsidR="004E4F6E" w:rsidRDefault="004E4F6E" w:rsidP="004E4F6E">
      <w:pPr>
        <w:pStyle w:val="ListParagraph"/>
        <w:numPr>
          <w:ilvl w:val="1"/>
          <w:numId w:val="27"/>
        </w:numPr>
        <w:spacing w:after="0" w:line="240" w:lineRule="auto"/>
      </w:pPr>
      <w:r w:rsidRPr="004E4F6E">
        <w:t>Investing in Malaria in Pregnancy in Sub-Saharan Africa: Saving Women’s and Children’s Lives</w:t>
      </w:r>
      <w:r>
        <w:t xml:space="preserve"> (Infographic)</w:t>
      </w:r>
    </w:p>
    <w:p w14:paraId="22A5AF20" w14:textId="77777777" w:rsidR="004E4F6E" w:rsidRDefault="004E4F6E" w:rsidP="004E4F6E">
      <w:pPr>
        <w:pStyle w:val="ListParagraph"/>
        <w:numPr>
          <w:ilvl w:val="1"/>
          <w:numId w:val="27"/>
        </w:numPr>
        <w:spacing w:after="0" w:line="240" w:lineRule="auto"/>
      </w:pPr>
      <w:r w:rsidRPr="004E4F6E">
        <w:t xml:space="preserve">2016 WHO Antenatal Care Guidelines Malaria in Pregnancy Frequently Asked Questions (FAQ) </w:t>
      </w:r>
    </w:p>
    <w:p w14:paraId="05DC35A6" w14:textId="77777777" w:rsidR="004E4F6E" w:rsidRDefault="0038254E" w:rsidP="004E4F6E">
      <w:pPr>
        <w:pStyle w:val="ListParagraph"/>
        <w:numPr>
          <w:ilvl w:val="0"/>
          <w:numId w:val="27"/>
        </w:numPr>
        <w:spacing w:after="0" w:line="240" w:lineRule="auto"/>
      </w:pPr>
      <w:r w:rsidRPr="003859B4">
        <w:t>These packages are being c</w:t>
      </w:r>
      <w:r w:rsidR="004E4F6E">
        <w:t xml:space="preserve">ompiled into hard </w:t>
      </w:r>
      <w:r w:rsidRPr="003859B4">
        <w:t>and electronic copies and will be mailed to NMCPs in PMI countries in SSA</w:t>
      </w:r>
      <w:r w:rsidR="004E4F6E">
        <w:t>,</w:t>
      </w:r>
      <w:r w:rsidRPr="003859B4">
        <w:t xml:space="preserve"> either directly shipped to NMCP office or through the local Jhpiego office.  </w:t>
      </w:r>
    </w:p>
    <w:p w14:paraId="0A2B445C" w14:textId="77777777" w:rsidR="004E4F6E" w:rsidRDefault="0038254E" w:rsidP="004E4F6E">
      <w:pPr>
        <w:pStyle w:val="ListParagraph"/>
        <w:numPr>
          <w:ilvl w:val="0"/>
          <w:numId w:val="27"/>
        </w:numPr>
        <w:spacing w:after="0" w:line="240" w:lineRule="auto"/>
      </w:pPr>
      <w:r w:rsidRPr="003859B4">
        <w:t xml:space="preserve">We’re excited that this will be a good resource for NMCPs to use for advocacy or for helping to train providers at the national level.  </w:t>
      </w:r>
    </w:p>
    <w:p w14:paraId="72FC0B6B" w14:textId="77777777" w:rsidR="004E4F6E" w:rsidRPr="004E4F6E" w:rsidRDefault="004E4F6E" w:rsidP="005915CF">
      <w:pPr>
        <w:spacing w:after="0" w:line="240" w:lineRule="auto"/>
        <w:ind w:left="720"/>
        <w:rPr>
          <w:b/>
        </w:rPr>
      </w:pPr>
      <w:r w:rsidRPr="004E4F6E">
        <w:rPr>
          <w:b/>
        </w:rPr>
        <w:t>Discussion:</w:t>
      </w:r>
    </w:p>
    <w:p w14:paraId="792F275B" w14:textId="77777777" w:rsidR="00540A70" w:rsidRDefault="004E4F6E" w:rsidP="004E4F6E">
      <w:pPr>
        <w:pStyle w:val="ListParagraph"/>
        <w:numPr>
          <w:ilvl w:val="0"/>
          <w:numId w:val="27"/>
        </w:numPr>
        <w:spacing w:after="0" w:line="240" w:lineRule="auto"/>
      </w:pPr>
      <w:r>
        <w:t>Q</w:t>
      </w:r>
      <w:r w:rsidRPr="00540A70">
        <w:t xml:space="preserve">: Will </w:t>
      </w:r>
      <w:r w:rsidR="00540A70">
        <w:t xml:space="preserve">the packets also be mailed to Reproductive health managers?  </w:t>
      </w:r>
    </w:p>
    <w:p w14:paraId="32657EE5" w14:textId="16D65B65" w:rsidR="004E4F6E" w:rsidRDefault="00540A70" w:rsidP="00540A70">
      <w:pPr>
        <w:pStyle w:val="ListParagraph"/>
        <w:spacing w:after="0" w:line="240" w:lineRule="auto"/>
        <w:ind w:left="1440"/>
      </w:pPr>
      <w:r>
        <w:t>A:  T</w:t>
      </w:r>
      <w:r w:rsidR="004E4F6E" w:rsidRPr="00540A70">
        <w:t>he electronic</w:t>
      </w:r>
      <w:r w:rsidR="004E4F6E" w:rsidRPr="003859B4">
        <w:t xml:space="preserve"> versions will be easily shared to ensure they reach R</w:t>
      </w:r>
      <w:r w:rsidR="004E4F6E">
        <w:t xml:space="preserve">eproductive </w:t>
      </w:r>
      <w:r w:rsidR="004E4F6E" w:rsidRPr="003859B4">
        <w:t>H</w:t>
      </w:r>
      <w:r w:rsidR="004E4F6E">
        <w:t xml:space="preserve">ealth managers.  </w:t>
      </w:r>
    </w:p>
    <w:p w14:paraId="673FFBE1" w14:textId="77777777" w:rsidR="00540A70" w:rsidRDefault="00540A70" w:rsidP="004E4F6E">
      <w:pPr>
        <w:pStyle w:val="ListParagraph"/>
        <w:numPr>
          <w:ilvl w:val="0"/>
          <w:numId w:val="27"/>
        </w:numPr>
        <w:spacing w:after="0" w:line="240" w:lineRule="auto"/>
      </w:pPr>
      <w:r>
        <w:t xml:space="preserve">Q: </w:t>
      </w:r>
      <w:r w:rsidR="0038254E" w:rsidRPr="003859B4">
        <w:t>We’ve talked in the past about doing a global webinar to rein</w:t>
      </w:r>
      <w:r>
        <w:t>force the distribution with some</w:t>
      </w:r>
      <w:r w:rsidR="0038254E" w:rsidRPr="003859B4">
        <w:t xml:space="preserve"> orientation </w:t>
      </w:r>
      <w:r>
        <w:t xml:space="preserve">on the use </w:t>
      </w:r>
      <w:r w:rsidR="0038254E" w:rsidRPr="003859B4">
        <w:t>of the materials.  Thi</w:t>
      </w:r>
      <w:r>
        <w:t xml:space="preserve">s has been done in the past for a few </w:t>
      </w:r>
      <w:r w:rsidR="0038254E" w:rsidRPr="003859B4">
        <w:t xml:space="preserve"> materials and they were very useful and widely attended.  </w:t>
      </w:r>
    </w:p>
    <w:p w14:paraId="04E9B841" w14:textId="488B28B1" w:rsidR="0038254E" w:rsidRPr="003859B4" w:rsidRDefault="00540A70" w:rsidP="00540A70">
      <w:pPr>
        <w:pStyle w:val="ListParagraph"/>
        <w:spacing w:after="0" w:line="240" w:lineRule="auto"/>
        <w:ind w:left="1440"/>
      </w:pPr>
      <w:r>
        <w:t xml:space="preserve">A:  </w:t>
      </w:r>
      <w:r w:rsidR="00D214F0" w:rsidRPr="003859B4">
        <w:t>This is something we can look into.</w:t>
      </w:r>
    </w:p>
    <w:p w14:paraId="022B2654" w14:textId="48B1A409" w:rsidR="00D214F0" w:rsidRPr="003859B4" w:rsidRDefault="00D214F0" w:rsidP="005915CF">
      <w:pPr>
        <w:spacing w:after="0" w:line="240" w:lineRule="auto"/>
        <w:ind w:left="720"/>
      </w:pPr>
    </w:p>
    <w:p w14:paraId="61EEC47C" w14:textId="1E0B1551" w:rsidR="00D214F0" w:rsidRPr="00540A70" w:rsidRDefault="00D214F0" w:rsidP="005915CF">
      <w:pPr>
        <w:spacing w:after="0" w:line="240" w:lineRule="auto"/>
        <w:ind w:left="720"/>
        <w:rPr>
          <w:b/>
          <w:i/>
        </w:rPr>
      </w:pPr>
      <w:r w:rsidRPr="00540A70">
        <w:rPr>
          <w:b/>
          <w:i/>
        </w:rPr>
        <w:t>WHO:</w:t>
      </w:r>
    </w:p>
    <w:p w14:paraId="331E6145" w14:textId="564D3F32" w:rsidR="00DB5241" w:rsidRDefault="00D214F0" w:rsidP="00DB5241">
      <w:pPr>
        <w:pStyle w:val="ListParagraph"/>
        <w:numPr>
          <w:ilvl w:val="0"/>
          <w:numId w:val="27"/>
        </w:numPr>
        <w:spacing w:after="0" w:line="240" w:lineRule="auto"/>
      </w:pPr>
      <w:r w:rsidRPr="003859B4">
        <w:t xml:space="preserve">This year for </w:t>
      </w:r>
      <w:r w:rsidR="00DB5241">
        <w:t xml:space="preserve">the </w:t>
      </w:r>
      <w:r w:rsidRPr="003859B4">
        <w:t>W</w:t>
      </w:r>
      <w:r w:rsidR="00540A70">
        <w:t xml:space="preserve">orld </w:t>
      </w:r>
      <w:r w:rsidRPr="003859B4">
        <w:t>M</w:t>
      </w:r>
      <w:r w:rsidR="00540A70">
        <w:t xml:space="preserve">alaria </w:t>
      </w:r>
      <w:r w:rsidRPr="003859B4">
        <w:t>D</w:t>
      </w:r>
      <w:r w:rsidR="00540A70">
        <w:t>ay</w:t>
      </w:r>
      <w:r w:rsidR="00DB5241">
        <w:t xml:space="preserve"> theme: “Ready to beat malaria”</w:t>
      </w:r>
      <w:r w:rsidRPr="003859B4">
        <w:t>, WHO GMP has deve</w:t>
      </w:r>
      <w:r w:rsidR="00DB5241">
        <w:t>loped a key messages paper that can be found</w:t>
      </w:r>
      <w:r w:rsidRPr="003859B4">
        <w:t xml:space="preserve"> on the WHO webpag</w:t>
      </w:r>
      <w:r w:rsidRPr="00DB5241">
        <w:t>e</w:t>
      </w:r>
      <w:r w:rsidR="00DB5241">
        <w:t>:</w:t>
      </w:r>
      <w:r w:rsidR="00DB5241" w:rsidRPr="00DB5241">
        <w:t xml:space="preserve"> </w:t>
      </w:r>
      <w:hyperlink r:id="rId8" w:history="1">
        <w:r w:rsidR="00DB5241" w:rsidRPr="00115C2F">
          <w:rPr>
            <w:rStyle w:val="Hyperlink"/>
          </w:rPr>
          <w:t>http://www.who.int/malaria/media/world-malaria-day-2018/en/</w:t>
        </w:r>
      </w:hyperlink>
    </w:p>
    <w:p w14:paraId="78FBADDD" w14:textId="6C3979BE" w:rsidR="00540A70" w:rsidRDefault="00DB5241" w:rsidP="00DB5241">
      <w:pPr>
        <w:pStyle w:val="ListParagraph"/>
        <w:numPr>
          <w:ilvl w:val="1"/>
          <w:numId w:val="27"/>
        </w:numPr>
        <w:spacing w:after="0" w:line="240" w:lineRule="auto"/>
      </w:pPr>
      <w:r>
        <w:t>This paper</w:t>
      </w:r>
      <w:r w:rsidR="00D214F0" w:rsidRPr="00DB5241">
        <w:t xml:space="preserve"> </w:t>
      </w:r>
      <w:r>
        <w:t>reinforces the need</w:t>
      </w:r>
      <w:r w:rsidRPr="00DB5241">
        <w:t xml:space="preserve"> for greater investment and expanded coverage of proven tools that prevent, diagnose and treat malaria.</w:t>
      </w:r>
      <w:r w:rsidR="00D214F0" w:rsidRPr="00DB5241">
        <w:t xml:space="preserve"> </w:t>
      </w:r>
      <w:r>
        <w:t xml:space="preserve"> The paper also stresses that we are</w:t>
      </w:r>
      <w:r w:rsidR="00D214F0" w:rsidRPr="00DB5241">
        <w:t xml:space="preserve"> not on track to reach </w:t>
      </w:r>
      <w:r>
        <w:t>the 2020 targets</w:t>
      </w:r>
      <w:r w:rsidRPr="00DB5241">
        <w:t xml:space="preserve"> of the WHO Global Technical Strategy for Malaria 2016-2030</w:t>
      </w:r>
      <w:r>
        <w:t>, and the need to support high</w:t>
      </w:r>
      <w:r w:rsidR="00D214F0" w:rsidRPr="00DB5241">
        <w:t xml:space="preserve"> burden </w:t>
      </w:r>
      <w:r w:rsidR="000474C0">
        <w:t xml:space="preserve">countries </w:t>
      </w:r>
      <w:r>
        <w:t>to get back on track</w:t>
      </w:r>
      <w:r w:rsidR="00D214F0" w:rsidRPr="00DB5241">
        <w:t>.</w:t>
      </w:r>
      <w:r w:rsidR="00D214F0" w:rsidRPr="003859B4">
        <w:t xml:space="preserve">  </w:t>
      </w:r>
    </w:p>
    <w:p w14:paraId="0FBCCC08" w14:textId="1316E771" w:rsidR="00D214F0" w:rsidRPr="003859B4" w:rsidRDefault="00D214F0" w:rsidP="00DB5241">
      <w:pPr>
        <w:pStyle w:val="ListParagraph"/>
        <w:numPr>
          <w:ilvl w:val="0"/>
          <w:numId w:val="27"/>
        </w:numPr>
        <w:spacing w:after="0" w:line="240" w:lineRule="auto"/>
      </w:pPr>
      <w:r w:rsidRPr="003859B4">
        <w:t>This year’s W</w:t>
      </w:r>
      <w:r w:rsidR="00540A70">
        <w:t xml:space="preserve">orld </w:t>
      </w:r>
      <w:r w:rsidRPr="003859B4">
        <w:t>M</w:t>
      </w:r>
      <w:r w:rsidR="00540A70">
        <w:t xml:space="preserve">alaria </w:t>
      </w:r>
      <w:r w:rsidRPr="003859B4">
        <w:t>D</w:t>
      </w:r>
      <w:r w:rsidR="00540A70">
        <w:t>ay</w:t>
      </w:r>
      <w:r w:rsidRPr="003859B4">
        <w:t xml:space="preserve"> coincides with </w:t>
      </w:r>
      <w:r w:rsidR="00540A70">
        <w:t xml:space="preserve">the </w:t>
      </w:r>
      <w:r w:rsidRPr="003859B4">
        <w:t>70</w:t>
      </w:r>
      <w:r w:rsidRPr="00DB5241">
        <w:rPr>
          <w:vertAlign w:val="superscript"/>
        </w:rPr>
        <w:t>th</w:t>
      </w:r>
      <w:r w:rsidR="00540A70">
        <w:t xml:space="preserve"> anniversary of WH</w:t>
      </w:r>
      <w:r w:rsidR="000474C0">
        <w:t xml:space="preserve">O so there will be a launch of </w:t>
      </w:r>
      <w:r w:rsidRPr="003859B4">
        <w:t xml:space="preserve">a year-long series by WHO to commemorate this anniversary.  The GMP will mark this day with a series of </w:t>
      </w:r>
      <w:r w:rsidR="00DB5241" w:rsidRPr="00DB5241">
        <w:t>malaria-focused interviews with leaders and advocates in the global response to malari</w:t>
      </w:r>
      <w:r w:rsidR="00DB5241">
        <w:t>a.  These interviews</w:t>
      </w:r>
      <w:r w:rsidRPr="003859B4">
        <w:t xml:space="preserve"> will be published on </w:t>
      </w:r>
      <w:r w:rsidR="00540A70">
        <w:t xml:space="preserve">the </w:t>
      </w:r>
      <w:r w:rsidRPr="003859B4">
        <w:t xml:space="preserve">WHO webpage starting </w:t>
      </w:r>
      <w:r w:rsidR="00540A70">
        <w:t xml:space="preserve">the </w:t>
      </w:r>
      <w:r w:rsidRPr="003859B4">
        <w:t>25</w:t>
      </w:r>
      <w:r w:rsidRPr="00DB5241">
        <w:rPr>
          <w:vertAlign w:val="superscript"/>
        </w:rPr>
        <w:t>th</w:t>
      </w:r>
      <w:r w:rsidRPr="003859B4">
        <w:t xml:space="preserve"> of April.  </w:t>
      </w:r>
    </w:p>
    <w:p w14:paraId="09FA3939" w14:textId="0530FC30" w:rsidR="0038254E" w:rsidRPr="002923AB" w:rsidRDefault="0038254E" w:rsidP="005915CF">
      <w:pPr>
        <w:spacing w:after="0" w:line="240" w:lineRule="auto"/>
        <w:ind w:left="720"/>
        <w:rPr>
          <w:u w:val="single"/>
        </w:rPr>
      </w:pPr>
      <w:r>
        <w:rPr>
          <w:u w:val="single"/>
        </w:rPr>
        <w:t xml:space="preserve"> </w:t>
      </w:r>
    </w:p>
    <w:p w14:paraId="3C61A9BC" w14:textId="77777777" w:rsidR="00E8179B" w:rsidRDefault="00E8179B" w:rsidP="00E8179B">
      <w:pPr>
        <w:spacing w:after="0" w:line="240" w:lineRule="auto"/>
      </w:pPr>
    </w:p>
    <w:sectPr w:rsidR="00E8179B" w:rsidSect="008068CA">
      <w:footerReference w:type="even"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264D8" w14:textId="77777777" w:rsidR="00CE5153" w:rsidRDefault="00CE5153" w:rsidP="007F49C1">
      <w:pPr>
        <w:spacing w:after="0" w:line="240" w:lineRule="auto"/>
      </w:pPr>
      <w:r>
        <w:separator/>
      </w:r>
    </w:p>
  </w:endnote>
  <w:endnote w:type="continuationSeparator" w:id="0">
    <w:p w14:paraId="62DE58BF" w14:textId="77777777" w:rsidR="00CE5153" w:rsidRDefault="00CE5153" w:rsidP="007F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A1E8" w14:textId="77777777" w:rsidR="00727013" w:rsidRDefault="00727013"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EA6" w14:textId="77777777" w:rsidR="00727013" w:rsidRDefault="00727013" w:rsidP="00BB1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7ED4" w14:textId="5E197289" w:rsidR="00727013" w:rsidRDefault="00727013"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5153">
      <w:rPr>
        <w:rStyle w:val="PageNumber"/>
        <w:noProof/>
      </w:rPr>
      <w:t>1</w:t>
    </w:r>
    <w:r>
      <w:rPr>
        <w:rStyle w:val="PageNumber"/>
      </w:rPr>
      <w:fldChar w:fldCharType="end"/>
    </w:r>
  </w:p>
  <w:p w14:paraId="7E72D4AA" w14:textId="663AF209" w:rsidR="00727013" w:rsidRDefault="00727013" w:rsidP="00820D02">
    <w:pPr>
      <w:pStyle w:val="Footer"/>
      <w:ind w:right="360"/>
      <w:jc w:val="center"/>
    </w:pPr>
  </w:p>
  <w:p w14:paraId="165581B6" w14:textId="77777777" w:rsidR="00727013" w:rsidRDefault="00727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38532" w14:textId="77777777" w:rsidR="00CE5153" w:rsidRDefault="00CE5153" w:rsidP="007F49C1">
      <w:pPr>
        <w:spacing w:after="0" w:line="240" w:lineRule="auto"/>
      </w:pPr>
      <w:r>
        <w:separator/>
      </w:r>
    </w:p>
  </w:footnote>
  <w:footnote w:type="continuationSeparator" w:id="0">
    <w:p w14:paraId="379B8EC1" w14:textId="77777777" w:rsidR="00CE5153" w:rsidRDefault="00CE5153" w:rsidP="007F4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693"/>
    <w:multiLevelType w:val="hybridMultilevel"/>
    <w:tmpl w:val="424011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6154"/>
    <w:multiLevelType w:val="hybridMultilevel"/>
    <w:tmpl w:val="E30E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2D1"/>
    <w:multiLevelType w:val="hybridMultilevel"/>
    <w:tmpl w:val="CAA6BE2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6D37749"/>
    <w:multiLevelType w:val="hybridMultilevel"/>
    <w:tmpl w:val="5F7E02A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0D4379D1"/>
    <w:multiLevelType w:val="hybridMultilevel"/>
    <w:tmpl w:val="14C4E9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BA6AFE"/>
    <w:multiLevelType w:val="hybridMultilevel"/>
    <w:tmpl w:val="B8A04E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358FD"/>
    <w:multiLevelType w:val="hybridMultilevel"/>
    <w:tmpl w:val="68ECB31E"/>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18867200"/>
    <w:multiLevelType w:val="hybridMultilevel"/>
    <w:tmpl w:val="228818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31DEF"/>
    <w:multiLevelType w:val="hybridMultilevel"/>
    <w:tmpl w:val="92E27032"/>
    <w:lvl w:ilvl="0" w:tplc="575E3FE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2604249A"/>
    <w:multiLevelType w:val="hybridMultilevel"/>
    <w:tmpl w:val="9E1E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33690"/>
    <w:multiLevelType w:val="hybridMultilevel"/>
    <w:tmpl w:val="DF78876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27471A1C"/>
    <w:multiLevelType w:val="hybridMultilevel"/>
    <w:tmpl w:val="AE78A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C4A12"/>
    <w:multiLevelType w:val="hybridMultilevel"/>
    <w:tmpl w:val="94B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556CA"/>
    <w:multiLevelType w:val="hybridMultilevel"/>
    <w:tmpl w:val="3792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00BAC"/>
    <w:multiLevelType w:val="hybridMultilevel"/>
    <w:tmpl w:val="DE4A81AE"/>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41A645D1"/>
    <w:multiLevelType w:val="hybridMultilevel"/>
    <w:tmpl w:val="915A96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0D30E4"/>
    <w:multiLevelType w:val="hybridMultilevel"/>
    <w:tmpl w:val="4D3E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0739C"/>
    <w:multiLevelType w:val="hybridMultilevel"/>
    <w:tmpl w:val="F57421C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15:restartNumberingAfterBreak="0">
    <w:nsid w:val="51306BFE"/>
    <w:multiLevelType w:val="hybridMultilevel"/>
    <w:tmpl w:val="6136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317CC"/>
    <w:multiLevelType w:val="hybridMultilevel"/>
    <w:tmpl w:val="6A7ECFD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69C27F55"/>
    <w:multiLevelType w:val="hybridMultilevel"/>
    <w:tmpl w:val="59269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BF42CC"/>
    <w:multiLevelType w:val="hybridMultilevel"/>
    <w:tmpl w:val="1AC08D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BE0215"/>
    <w:multiLevelType w:val="hybridMultilevel"/>
    <w:tmpl w:val="0E7AB1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75D11FCD"/>
    <w:multiLevelType w:val="hybridMultilevel"/>
    <w:tmpl w:val="4E80EBAA"/>
    <w:lvl w:ilvl="0" w:tplc="3C8ADFE8">
      <w:start w:val="1"/>
      <w:numFmt w:val="decimal"/>
      <w:lvlText w:val="%1."/>
      <w:lvlJc w:val="left"/>
      <w:pPr>
        <w:ind w:left="795" w:hanging="435"/>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82A24B7"/>
    <w:multiLevelType w:val="hybridMultilevel"/>
    <w:tmpl w:val="7FC06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2D228F"/>
    <w:multiLevelType w:val="hybridMultilevel"/>
    <w:tmpl w:val="205270D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15:restartNumberingAfterBreak="0">
    <w:nsid w:val="7BCC1230"/>
    <w:multiLevelType w:val="hybridMultilevel"/>
    <w:tmpl w:val="F490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D79FC"/>
    <w:multiLevelType w:val="hybridMultilevel"/>
    <w:tmpl w:val="30689384"/>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1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0"/>
  </w:num>
  <w:num w:numId="5">
    <w:abstractNumId w:val="2"/>
  </w:num>
  <w:num w:numId="6">
    <w:abstractNumId w:val="7"/>
  </w:num>
  <w:num w:numId="7">
    <w:abstractNumId w:val="12"/>
  </w:num>
  <w:num w:numId="8">
    <w:abstractNumId w:val="26"/>
  </w:num>
  <w:num w:numId="9">
    <w:abstractNumId w:val="18"/>
  </w:num>
  <w:num w:numId="10">
    <w:abstractNumId w:val="11"/>
  </w:num>
  <w:num w:numId="11">
    <w:abstractNumId w:val="5"/>
  </w:num>
  <w:num w:numId="12">
    <w:abstractNumId w:val="24"/>
  </w:num>
  <w:num w:numId="13">
    <w:abstractNumId w:val="25"/>
  </w:num>
  <w:num w:numId="14">
    <w:abstractNumId w:val="22"/>
  </w:num>
  <w:num w:numId="15">
    <w:abstractNumId w:val="17"/>
  </w:num>
  <w:num w:numId="16">
    <w:abstractNumId w:val="19"/>
  </w:num>
  <w:num w:numId="17">
    <w:abstractNumId w:val="8"/>
  </w:num>
  <w:num w:numId="18">
    <w:abstractNumId w:val="10"/>
  </w:num>
  <w:num w:numId="19">
    <w:abstractNumId w:val="6"/>
  </w:num>
  <w:num w:numId="20">
    <w:abstractNumId w:val="1"/>
  </w:num>
  <w:num w:numId="21">
    <w:abstractNumId w:val="16"/>
  </w:num>
  <w:num w:numId="22">
    <w:abstractNumId w:val="9"/>
  </w:num>
  <w:num w:numId="23">
    <w:abstractNumId w:val="3"/>
  </w:num>
  <w:num w:numId="24">
    <w:abstractNumId w:val="14"/>
  </w:num>
  <w:num w:numId="25">
    <w:abstractNumId w:val="27"/>
  </w:num>
  <w:num w:numId="26">
    <w:abstractNumId w:val="20"/>
  </w:num>
  <w:num w:numId="27">
    <w:abstractNumId w:val="15"/>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AB"/>
    <w:rsid w:val="00025D7C"/>
    <w:rsid w:val="0003000B"/>
    <w:rsid w:val="00030B54"/>
    <w:rsid w:val="00036F55"/>
    <w:rsid w:val="000404EE"/>
    <w:rsid w:val="000474C0"/>
    <w:rsid w:val="00054527"/>
    <w:rsid w:val="0007255B"/>
    <w:rsid w:val="00074060"/>
    <w:rsid w:val="000A242D"/>
    <w:rsid w:val="000A347E"/>
    <w:rsid w:val="000A57E1"/>
    <w:rsid w:val="000C0BED"/>
    <w:rsid w:val="000C0CA8"/>
    <w:rsid w:val="000C1993"/>
    <w:rsid w:val="000D1E94"/>
    <w:rsid w:val="000D6AD2"/>
    <w:rsid w:val="000E7CAF"/>
    <w:rsid w:val="000F74B2"/>
    <w:rsid w:val="0010081A"/>
    <w:rsid w:val="00106A48"/>
    <w:rsid w:val="0012142E"/>
    <w:rsid w:val="00122145"/>
    <w:rsid w:val="00131704"/>
    <w:rsid w:val="00132F19"/>
    <w:rsid w:val="00156640"/>
    <w:rsid w:val="001566EA"/>
    <w:rsid w:val="00165A54"/>
    <w:rsid w:val="001B2BA5"/>
    <w:rsid w:val="001D3D0A"/>
    <w:rsid w:val="001E0834"/>
    <w:rsid w:val="001E4F7B"/>
    <w:rsid w:val="001F5136"/>
    <w:rsid w:val="0020569F"/>
    <w:rsid w:val="0021735A"/>
    <w:rsid w:val="002612FA"/>
    <w:rsid w:val="00283005"/>
    <w:rsid w:val="002923AB"/>
    <w:rsid w:val="002928FC"/>
    <w:rsid w:val="002B7367"/>
    <w:rsid w:val="002C4991"/>
    <w:rsid w:val="002E18D7"/>
    <w:rsid w:val="002E526C"/>
    <w:rsid w:val="00316DAC"/>
    <w:rsid w:val="003417A3"/>
    <w:rsid w:val="003763DA"/>
    <w:rsid w:val="003775C7"/>
    <w:rsid w:val="0038254E"/>
    <w:rsid w:val="003859B4"/>
    <w:rsid w:val="003C4E2B"/>
    <w:rsid w:val="003C6370"/>
    <w:rsid w:val="003C6FF4"/>
    <w:rsid w:val="003E1238"/>
    <w:rsid w:val="00431D83"/>
    <w:rsid w:val="00433267"/>
    <w:rsid w:val="00437D9B"/>
    <w:rsid w:val="004415FD"/>
    <w:rsid w:val="00450029"/>
    <w:rsid w:val="004705EA"/>
    <w:rsid w:val="00474E90"/>
    <w:rsid w:val="00476C0A"/>
    <w:rsid w:val="00482A45"/>
    <w:rsid w:val="00484D2E"/>
    <w:rsid w:val="00492848"/>
    <w:rsid w:val="00493BB7"/>
    <w:rsid w:val="004A2FDE"/>
    <w:rsid w:val="004A739F"/>
    <w:rsid w:val="004B1888"/>
    <w:rsid w:val="004B24E9"/>
    <w:rsid w:val="004B4DC5"/>
    <w:rsid w:val="004E05A8"/>
    <w:rsid w:val="004E43C1"/>
    <w:rsid w:val="004E4F6E"/>
    <w:rsid w:val="004E503D"/>
    <w:rsid w:val="004E6890"/>
    <w:rsid w:val="004F2C0D"/>
    <w:rsid w:val="004F7D82"/>
    <w:rsid w:val="00513100"/>
    <w:rsid w:val="0052539E"/>
    <w:rsid w:val="00540A70"/>
    <w:rsid w:val="0056073C"/>
    <w:rsid w:val="00562B0F"/>
    <w:rsid w:val="0058726E"/>
    <w:rsid w:val="005915CF"/>
    <w:rsid w:val="00593AF5"/>
    <w:rsid w:val="005963CD"/>
    <w:rsid w:val="005B33E7"/>
    <w:rsid w:val="005C3752"/>
    <w:rsid w:val="005D1C26"/>
    <w:rsid w:val="005E1973"/>
    <w:rsid w:val="005E2E90"/>
    <w:rsid w:val="005F3713"/>
    <w:rsid w:val="006106AA"/>
    <w:rsid w:val="00621747"/>
    <w:rsid w:val="00622E82"/>
    <w:rsid w:val="00631BAB"/>
    <w:rsid w:val="00654D57"/>
    <w:rsid w:val="00662F82"/>
    <w:rsid w:val="0066444C"/>
    <w:rsid w:val="006665D8"/>
    <w:rsid w:val="00683A6E"/>
    <w:rsid w:val="006928BD"/>
    <w:rsid w:val="006948F0"/>
    <w:rsid w:val="006A43DD"/>
    <w:rsid w:val="006A6849"/>
    <w:rsid w:val="006C28BB"/>
    <w:rsid w:val="006E4159"/>
    <w:rsid w:val="006E4491"/>
    <w:rsid w:val="00703A56"/>
    <w:rsid w:val="00727013"/>
    <w:rsid w:val="007419F7"/>
    <w:rsid w:val="0074459E"/>
    <w:rsid w:val="0075220C"/>
    <w:rsid w:val="007753C6"/>
    <w:rsid w:val="0077727F"/>
    <w:rsid w:val="00777C78"/>
    <w:rsid w:val="007B0DAF"/>
    <w:rsid w:val="007B1443"/>
    <w:rsid w:val="007B234D"/>
    <w:rsid w:val="007C053D"/>
    <w:rsid w:val="007C74AA"/>
    <w:rsid w:val="007C7BD3"/>
    <w:rsid w:val="007D348E"/>
    <w:rsid w:val="007D73E2"/>
    <w:rsid w:val="007E03D4"/>
    <w:rsid w:val="007F49C1"/>
    <w:rsid w:val="00806449"/>
    <w:rsid w:val="008068CA"/>
    <w:rsid w:val="008155BF"/>
    <w:rsid w:val="00820D02"/>
    <w:rsid w:val="00843A4D"/>
    <w:rsid w:val="00877DE4"/>
    <w:rsid w:val="008802B9"/>
    <w:rsid w:val="00892EA0"/>
    <w:rsid w:val="008935CA"/>
    <w:rsid w:val="008976FF"/>
    <w:rsid w:val="008C749B"/>
    <w:rsid w:val="008D52AD"/>
    <w:rsid w:val="008F3CCC"/>
    <w:rsid w:val="009169EC"/>
    <w:rsid w:val="00932066"/>
    <w:rsid w:val="00933E4A"/>
    <w:rsid w:val="00943382"/>
    <w:rsid w:val="00967C25"/>
    <w:rsid w:val="0097159C"/>
    <w:rsid w:val="009A3D68"/>
    <w:rsid w:val="009B0D13"/>
    <w:rsid w:val="009B4BBE"/>
    <w:rsid w:val="009B51AA"/>
    <w:rsid w:val="009B7954"/>
    <w:rsid w:val="009C6274"/>
    <w:rsid w:val="009D36FD"/>
    <w:rsid w:val="009E369D"/>
    <w:rsid w:val="009E783C"/>
    <w:rsid w:val="00A0034B"/>
    <w:rsid w:val="00A236C9"/>
    <w:rsid w:val="00A4177D"/>
    <w:rsid w:val="00A43A6A"/>
    <w:rsid w:val="00A5216B"/>
    <w:rsid w:val="00A57C71"/>
    <w:rsid w:val="00A707D4"/>
    <w:rsid w:val="00A74B66"/>
    <w:rsid w:val="00A74D25"/>
    <w:rsid w:val="00A962D2"/>
    <w:rsid w:val="00AA52F4"/>
    <w:rsid w:val="00AB29C6"/>
    <w:rsid w:val="00AB6EC8"/>
    <w:rsid w:val="00AE2407"/>
    <w:rsid w:val="00AE4AEE"/>
    <w:rsid w:val="00AF69BC"/>
    <w:rsid w:val="00B15065"/>
    <w:rsid w:val="00B200C1"/>
    <w:rsid w:val="00B451A9"/>
    <w:rsid w:val="00B61BCE"/>
    <w:rsid w:val="00B91D63"/>
    <w:rsid w:val="00BB12BB"/>
    <w:rsid w:val="00BB4D12"/>
    <w:rsid w:val="00BC12D9"/>
    <w:rsid w:val="00BC272F"/>
    <w:rsid w:val="00BD07A6"/>
    <w:rsid w:val="00BE541A"/>
    <w:rsid w:val="00BF1E37"/>
    <w:rsid w:val="00C006C2"/>
    <w:rsid w:val="00C02260"/>
    <w:rsid w:val="00C11F5C"/>
    <w:rsid w:val="00C13C6E"/>
    <w:rsid w:val="00C177E3"/>
    <w:rsid w:val="00C252A5"/>
    <w:rsid w:val="00C34B6E"/>
    <w:rsid w:val="00C565E9"/>
    <w:rsid w:val="00C568F5"/>
    <w:rsid w:val="00C7168C"/>
    <w:rsid w:val="00C723EA"/>
    <w:rsid w:val="00C91DC3"/>
    <w:rsid w:val="00CA3EC6"/>
    <w:rsid w:val="00CB08F0"/>
    <w:rsid w:val="00CB7BF4"/>
    <w:rsid w:val="00CC1498"/>
    <w:rsid w:val="00CC2324"/>
    <w:rsid w:val="00CD2CB6"/>
    <w:rsid w:val="00CD72A5"/>
    <w:rsid w:val="00CE1A61"/>
    <w:rsid w:val="00CE5153"/>
    <w:rsid w:val="00CE73F9"/>
    <w:rsid w:val="00D1323B"/>
    <w:rsid w:val="00D16DA2"/>
    <w:rsid w:val="00D214F0"/>
    <w:rsid w:val="00D229A5"/>
    <w:rsid w:val="00D4413B"/>
    <w:rsid w:val="00D504A0"/>
    <w:rsid w:val="00D51059"/>
    <w:rsid w:val="00D54C84"/>
    <w:rsid w:val="00D550BB"/>
    <w:rsid w:val="00D565C8"/>
    <w:rsid w:val="00D57814"/>
    <w:rsid w:val="00D66CA5"/>
    <w:rsid w:val="00D722BB"/>
    <w:rsid w:val="00DB5241"/>
    <w:rsid w:val="00DE3CED"/>
    <w:rsid w:val="00DE752A"/>
    <w:rsid w:val="00DF185C"/>
    <w:rsid w:val="00E04E23"/>
    <w:rsid w:val="00E25A75"/>
    <w:rsid w:val="00E26239"/>
    <w:rsid w:val="00E403CF"/>
    <w:rsid w:val="00E51758"/>
    <w:rsid w:val="00E53389"/>
    <w:rsid w:val="00E56D77"/>
    <w:rsid w:val="00E72DE8"/>
    <w:rsid w:val="00E737F0"/>
    <w:rsid w:val="00E76353"/>
    <w:rsid w:val="00E8179B"/>
    <w:rsid w:val="00E861CA"/>
    <w:rsid w:val="00EA06AB"/>
    <w:rsid w:val="00EB7C97"/>
    <w:rsid w:val="00EC244F"/>
    <w:rsid w:val="00EE633E"/>
    <w:rsid w:val="00EF199E"/>
    <w:rsid w:val="00EF7565"/>
    <w:rsid w:val="00F013EA"/>
    <w:rsid w:val="00F1028B"/>
    <w:rsid w:val="00F451B2"/>
    <w:rsid w:val="00F4622C"/>
    <w:rsid w:val="00F47EDC"/>
    <w:rsid w:val="00F52C63"/>
    <w:rsid w:val="00F5408B"/>
    <w:rsid w:val="00F549D0"/>
    <w:rsid w:val="00F81561"/>
    <w:rsid w:val="00F85AD1"/>
    <w:rsid w:val="00F91D0A"/>
    <w:rsid w:val="00F97668"/>
    <w:rsid w:val="00FE1D17"/>
    <w:rsid w:val="00FE7200"/>
    <w:rsid w:val="00FF0771"/>
    <w:rsid w:val="00FF0B04"/>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47F2F"/>
  <w15:docId w15:val="{A3A24FB9-4990-435A-8D08-A2CBF0B3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49B"/>
    <w:rPr>
      <w:sz w:val="16"/>
      <w:szCs w:val="16"/>
    </w:rPr>
  </w:style>
  <w:style w:type="paragraph" w:styleId="CommentText">
    <w:name w:val="annotation text"/>
    <w:basedOn w:val="Normal"/>
    <w:link w:val="CommentTextChar"/>
    <w:uiPriority w:val="99"/>
    <w:semiHidden/>
    <w:unhideWhenUsed/>
    <w:rsid w:val="008C749B"/>
    <w:pPr>
      <w:spacing w:line="240" w:lineRule="auto"/>
    </w:pPr>
    <w:rPr>
      <w:sz w:val="20"/>
      <w:szCs w:val="20"/>
    </w:rPr>
  </w:style>
  <w:style w:type="character" w:customStyle="1" w:styleId="CommentTextChar">
    <w:name w:val="Comment Text Char"/>
    <w:basedOn w:val="DefaultParagraphFont"/>
    <w:link w:val="CommentText"/>
    <w:uiPriority w:val="99"/>
    <w:semiHidden/>
    <w:rsid w:val="008C749B"/>
    <w:rPr>
      <w:sz w:val="20"/>
      <w:szCs w:val="20"/>
    </w:rPr>
  </w:style>
  <w:style w:type="paragraph" w:styleId="CommentSubject">
    <w:name w:val="annotation subject"/>
    <w:basedOn w:val="CommentText"/>
    <w:next w:val="CommentText"/>
    <w:link w:val="CommentSubjectChar"/>
    <w:uiPriority w:val="99"/>
    <w:semiHidden/>
    <w:unhideWhenUsed/>
    <w:rsid w:val="008C749B"/>
    <w:rPr>
      <w:b/>
      <w:bCs/>
    </w:rPr>
  </w:style>
  <w:style w:type="character" w:customStyle="1" w:styleId="CommentSubjectChar">
    <w:name w:val="Comment Subject Char"/>
    <w:basedOn w:val="CommentTextChar"/>
    <w:link w:val="CommentSubject"/>
    <w:uiPriority w:val="99"/>
    <w:semiHidden/>
    <w:rsid w:val="008C749B"/>
    <w:rPr>
      <w:b/>
      <w:bCs/>
      <w:sz w:val="20"/>
      <w:szCs w:val="20"/>
    </w:rPr>
  </w:style>
  <w:style w:type="paragraph" w:styleId="BalloonText">
    <w:name w:val="Balloon Text"/>
    <w:basedOn w:val="Normal"/>
    <w:link w:val="BalloonTextChar"/>
    <w:uiPriority w:val="99"/>
    <w:semiHidden/>
    <w:unhideWhenUsed/>
    <w:rsid w:val="008C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9B"/>
    <w:rPr>
      <w:rFonts w:ascii="Tahoma" w:hAnsi="Tahoma" w:cs="Tahoma"/>
      <w:sz w:val="16"/>
      <w:szCs w:val="16"/>
    </w:rPr>
  </w:style>
  <w:style w:type="paragraph" w:styleId="ListParagraph">
    <w:name w:val="List Paragraph"/>
    <w:basedOn w:val="Normal"/>
    <w:uiPriority w:val="34"/>
    <w:qFormat/>
    <w:rsid w:val="008C749B"/>
    <w:pPr>
      <w:ind w:left="720"/>
      <w:contextualSpacing/>
    </w:pPr>
  </w:style>
  <w:style w:type="character" w:styleId="Hyperlink">
    <w:name w:val="Hyperlink"/>
    <w:basedOn w:val="DefaultParagraphFont"/>
    <w:uiPriority w:val="99"/>
    <w:unhideWhenUsed/>
    <w:rsid w:val="00933E4A"/>
    <w:rPr>
      <w:color w:val="0000FF" w:themeColor="hyperlink"/>
      <w:u w:val="single"/>
    </w:rPr>
  </w:style>
  <w:style w:type="paragraph" w:styleId="Header">
    <w:name w:val="header"/>
    <w:basedOn w:val="Normal"/>
    <w:link w:val="HeaderChar"/>
    <w:uiPriority w:val="99"/>
    <w:unhideWhenUsed/>
    <w:rsid w:val="007F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C1"/>
  </w:style>
  <w:style w:type="paragraph" w:styleId="Footer">
    <w:name w:val="footer"/>
    <w:basedOn w:val="Normal"/>
    <w:link w:val="FooterChar"/>
    <w:uiPriority w:val="99"/>
    <w:unhideWhenUsed/>
    <w:rsid w:val="007F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C1"/>
  </w:style>
  <w:style w:type="paragraph" w:styleId="NoSpacing">
    <w:name w:val="No Spacing"/>
    <w:uiPriority w:val="1"/>
    <w:qFormat/>
    <w:rsid w:val="0075220C"/>
    <w:pPr>
      <w:spacing w:after="0" w:line="240" w:lineRule="auto"/>
    </w:pPr>
  </w:style>
  <w:style w:type="character" w:styleId="PageNumber">
    <w:name w:val="page number"/>
    <w:basedOn w:val="DefaultParagraphFont"/>
    <w:uiPriority w:val="99"/>
    <w:semiHidden/>
    <w:unhideWhenUsed/>
    <w:rsid w:val="008802B9"/>
  </w:style>
  <w:style w:type="paragraph" w:styleId="Revision">
    <w:name w:val="Revision"/>
    <w:hidden/>
    <w:uiPriority w:val="99"/>
    <w:semiHidden/>
    <w:rsid w:val="00820D02"/>
    <w:pPr>
      <w:spacing w:after="0" w:line="240" w:lineRule="auto"/>
    </w:pPr>
  </w:style>
  <w:style w:type="character" w:styleId="FollowedHyperlink">
    <w:name w:val="FollowedHyperlink"/>
    <w:basedOn w:val="DefaultParagraphFont"/>
    <w:uiPriority w:val="99"/>
    <w:semiHidden/>
    <w:unhideWhenUsed/>
    <w:rsid w:val="00E53389"/>
    <w:rPr>
      <w:color w:val="800080" w:themeColor="followedHyperlink"/>
      <w:u w:val="single"/>
    </w:rPr>
  </w:style>
  <w:style w:type="paragraph" w:styleId="PlainText">
    <w:name w:val="Plain Text"/>
    <w:basedOn w:val="Normal"/>
    <w:link w:val="PlainTextChar"/>
    <w:uiPriority w:val="99"/>
    <w:unhideWhenUsed/>
    <w:rsid w:val="005D1C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1C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0854">
      <w:bodyDiv w:val="1"/>
      <w:marLeft w:val="0"/>
      <w:marRight w:val="0"/>
      <w:marTop w:val="0"/>
      <w:marBottom w:val="0"/>
      <w:divBdr>
        <w:top w:val="none" w:sz="0" w:space="0" w:color="auto"/>
        <w:left w:val="none" w:sz="0" w:space="0" w:color="auto"/>
        <w:bottom w:val="none" w:sz="0" w:space="0" w:color="auto"/>
        <w:right w:val="none" w:sz="0" w:space="0" w:color="auto"/>
      </w:divBdr>
    </w:div>
    <w:div w:id="204410952">
      <w:bodyDiv w:val="1"/>
      <w:marLeft w:val="0"/>
      <w:marRight w:val="0"/>
      <w:marTop w:val="0"/>
      <w:marBottom w:val="0"/>
      <w:divBdr>
        <w:top w:val="none" w:sz="0" w:space="0" w:color="auto"/>
        <w:left w:val="none" w:sz="0" w:space="0" w:color="auto"/>
        <w:bottom w:val="none" w:sz="0" w:space="0" w:color="auto"/>
        <w:right w:val="none" w:sz="0" w:space="0" w:color="auto"/>
      </w:divBdr>
    </w:div>
    <w:div w:id="212154251">
      <w:bodyDiv w:val="1"/>
      <w:marLeft w:val="0"/>
      <w:marRight w:val="0"/>
      <w:marTop w:val="0"/>
      <w:marBottom w:val="0"/>
      <w:divBdr>
        <w:top w:val="none" w:sz="0" w:space="0" w:color="auto"/>
        <w:left w:val="none" w:sz="0" w:space="0" w:color="auto"/>
        <w:bottom w:val="none" w:sz="0" w:space="0" w:color="auto"/>
        <w:right w:val="none" w:sz="0" w:space="0" w:color="auto"/>
      </w:divBdr>
    </w:div>
    <w:div w:id="243612439">
      <w:bodyDiv w:val="1"/>
      <w:marLeft w:val="0"/>
      <w:marRight w:val="0"/>
      <w:marTop w:val="0"/>
      <w:marBottom w:val="0"/>
      <w:divBdr>
        <w:top w:val="none" w:sz="0" w:space="0" w:color="auto"/>
        <w:left w:val="none" w:sz="0" w:space="0" w:color="auto"/>
        <w:bottom w:val="none" w:sz="0" w:space="0" w:color="auto"/>
        <w:right w:val="none" w:sz="0" w:space="0" w:color="auto"/>
      </w:divBdr>
    </w:div>
    <w:div w:id="395862941">
      <w:bodyDiv w:val="1"/>
      <w:marLeft w:val="0"/>
      <w:marRight w:val="0"/>
      <w:marTop w:val="0"/>
      <w:marBottom w:val="0"/>
      <w:divBdr>
        <w:top w:val="none" w:sz="0" w:space="0" w:color="auto"/>
        <w:left w:val="none" w:sz="0" w:space="0" w:color="auto"/>
        <w:bottom w:val="none" w:sz="0" w:space="0" w:color="auto"/>
        <w:right w:val="none" w:sz="0" w:space="0" w:color="auto"/>
      </w:divBdr>
    </w:div>
    <w:div w:id="643124264">
      <w:bodyDiv w:val="1"/>
      <w:marLeft w:val="0"/>
      <w:marRight w:val="0"/>
      <w:marTop w:val="0"/>
      <w:marBottom w:val="0"/>
      <w:divBdr>
        <w:top w:val="none" w:sz="0" w:space="0" w:color="auto"/>
        <w:left w:val="none" w:sz="0" w:space="0" w:color="auto"/>
        <w:bottom w:val="none" w:sz="0" w:space="0" w:color="auto"/>
        <w:right w:val="none" w:sz="0" w:space="0" w:color="auto"/>
      </w:divBdr>
    </w:div>
    <w:div w:id="648438226">
      <w:bodyDiv w:val="1"/>
      <w:marLeft w:val="0"/>
      <w:marRight w:val="0"/>
      <w:marTop w:val="0"/>
      <w:marBottom w:val="0"/>
      <w:divBdr>
        <w:top w:val="none" w:sz="0" w:space="0" w:color="auto"/>
        <w:left w:val="none" w:sz="0" w:space="0" w:color="auto"/>
        <w:bottom w:val="none" w:sz="0" w:space="0" w:color="auto"/>
        <w:right w:val="none" w:sz="0" w:space="0" w:color="auto"/>
      </w:divBdr>
    </w:div>
    <w:div w:id="704213801">
      <w:bodyDiv w:val="1"/>
      <w:marLeft w:val="0"/>
      <w:marRight w:val="0"/>
      <w:marTop w:val="0"/>
      <w:marBottom w:val="0"/>
      <w:divBdr>
        <w:top w:val="none" w:sz="0" w:space="0" w:color="auto"/>
        <w:left w:val="none" w:sz="0" w:space="0" w:color="auto"/>
        <w:bottom w:val="none" w:sz="0" w:space="0" w:color="auto"/>
        <w:right w:val="none" w:sz="0" w:space="0" w:color="auto"/>
      </w:divBdr>
    </w:div>
    <w:div w:id="785581517">
      <w:bodyDiv w:val="1"/>
      <w:marLeft w:val="0"/>
      <w:marRight w:val="0"/>
      <w:marTop w:val="0"/>
      <w:marBottom w:val="0"/>
      <w:divBdr>
        <w:top w:val="none" w:sz="0" w:space="0" w:color="auto"/>
        <w:left w:val="none" w:sz="0" w:space="0" w:color="auto"/>
        <w:bottom w:val="none" w:sz="0" w:space="0" w:color="auto"/>
        <w:right w:val="none" w:sz="0" w:space="0" w:color="auto"/>
      </w:divBdr>
    </w:div>
    <w:div w:id="878005746">
      <w:bodyDiv w:val="1"/>
      <w:marLeft w:val="0"/>
      <w:marRight w:val="0"/>
      <w:marTop w:val="0"/>
      <w:marBottom w:val="0"/>
      <w:divBdr>
        <w:top w:val="none" w:sz="0" w:space="0" w:color="auto"/>
        <w:left w:val="none" w:sz="0" w:space="0" w:color="auto"/>
        <w:bottom w:val="none" w:sz="0" w:space="0" w:color="auto"/>
        <w:right w:val="none" w:sz="0" w:space="0" w:color="auto"/>
      </w:divBdr>
    </w:div>
    <w:div w:id="936988362">
      <w:bodyDiv w:val="1"/>
      <w:marLeft w:val="0"/>
      <w:marRight w:val="0"/>
      <w:marTop w:val="0"/>
      <w:marBottom w:val="0"/>
      <w:divBdr>
        <w:top w:val="none" w:sz="0" w:space="0" w:color="auto"/>
        <w:left w:val="none" w:sz="0" w:space="0" w:color="auto"/>
        <w:bottom w:val="none" w:sz="0" w:space="0" w:color="auto"/>
        <w:right w:val="none" w:sz="0" w:space="0" w:color="auto"/>
      </w:divBdr>
    </w:div>
    <w:div w:id="977346837">
      <w:bodyDiv w:val="1"/>
      <w:marLeft w:val="0"/>
      <w:marRight w:val="0"/>
      <w:marTop w:val="0"/>
      <w:marBottom w:val="0"/>
      <w:divBdr>
        <w:top w:val="none" w:sz="0" w:space="0" w:color="auto"/>
        <w:left w:val="none" w:sz="0" w:space="0" w:color="auto"/>
        <w:bottom w:val="none" w:sz="0" w:space="0" w:color="auto"/>
        <w:right w:val="none" w:sz="0" w:space="0" w:color="auto"/>
      </w:divBdr>
    </w:div>
    <w:div w:id="1064258194">
      <w:bodyDiv w:val="1"/>
      <w:marLeft w:val="0"/>
      <w:marRight w:val="0"/>
      <w:marTop w:val="0"/>
      <w:marBottom w:val="0"/>
      <w:divBdr>
        <w:top w:val="none" w:sz="0" w:space="0" w:color="auto"/>
        <w:left w:val="none" w:sz="0" w:space="0" w:color="auto"/>
        <w:bottom w:val="none" w:sz="0" w:space="0" w:color="auto"/>
        <w:right w:val="none" w:sz="0" w:space="0" w:color="auto"/>
      </w:divBdr>
    </w:div>
    <w:div w:id="1073747004">
      <w:bodyDiv w:val="1"/>
      <w:marLeft w:val="0"/>
      <w:marRight w:val="0"/>
      <w:marTop w:val="0"/>
      <w:marBottom w:val="0"/>
      <w:divBdr>
        <w:top w:val="none" w:sz="0" w:space="0" w:color="auto"/>
        <w:left w:val="none" w:sz="0" w:space="0" w:color="auto"/>
        <w:bottom w:val="none" w:sz="0" w:space="0" w:color="auto"/>
        <w:right w:val="none" w:sz="0" w:space="0" w:color="auto"/>
      </w:divBdr>
    </w:div>
    <w:div w:id="1302155977">
      <w:bodyDiv w:val="1"/>
      <w:marLeft w:val="0"/>
      <w:marRight w:val="0"/>
      <w:marTop w:val="0"/>
      <w:marBottom w:val="0"/>
      <w:divBdr>
        <w:top w:val="none" w:sz="0" w:space="0" w:color="auto"/>
        <w:left w:val="none" w:sz="0" w:space="0" w:color="auto"/>
        <w:bottom w:val="none" w:sz="0" w:space="0" w:color="auto"/>
        <w:right w:val="none" w:sz="0" w:space="0" w:color="auto"/>
      </w:divBdr>
    </w:div>
    <w:div w:id="1539663917">
      <w:bodyDiv w:val="1"/>
      <w:marLeft w:val="0"/>
      <w:marRight w:val="0"/>
      <w:marTop w:val="0"/>
      <w:marBottom w:val="0"/>
      <w:divBdr>
        <w:top w:val="none" w:sz="0" w:space="0" w:color="auto"/>
        <w:left w:val="none" w:sz="0" w:space="0" w:color="auto"/>
        <w:bottom w:val="none" w:sz="0" w:space="0" w:color="auto"/>
        <w:right w:val="none" w:sz="0" w:space="0" w:color="auto"/>
      </w:divBdr>
    </w:div>
    <w:div w:id="1588077667">
      <w:bodyDiv w:val="1"/>
      <w:marLeft w:val="0"/>
      <w:marRight w:val="0"/>
      <w:marTop w:val="0"/>
      <w:marBottom w:val="0"/>
      <w:divBdr>
        <w:top w:val="none" w:sz="0" w:space="0" w:color="auto"/>
        <w:left w:val="none" w:sz="0" w:space="0" w:color="auto"/>
        <w:bottom w:val="none" w:sz="0" w:space="0" w:color="auto"/>
        <w:right w:val="none" w:sz="0" w:space="0" w:color="auto"/>
      </w:divBdr>
    </w:div>
    <w:div w:id="1669096382">
      <w:bodyDiv w:val="1"/>
      <w:marLeft w:val="0"/>
      <w:marRight w:val="0"/>
      <w:marTop w:val="0"/>
      <w:marBottom w:val="0"/>
      <w:divBdr>
        <w:top w:val="none" w:sz="0" w:space="0" w:color="auto"/>
        <w:left w:val="none" w:sz="0" w:space="0" w:color="auto"/>
        <w:bottom w:val="none" w:sz="0" w:space="0" w:color="auto"/>
        <w:right w:val="none" w:sz="0" w:space="0" w:color="auto"/>
      </w:divBdr>
    </w:div>
    <w:div w:id="1801996415">
      <w:bodyDiv w:val="1"/>
      <w:marLeft w:val="0"/>
      <w:marRight w:val="0"/>
      <w:marTop w:val="0"/>
      <w:marBottom w:val="0"/>
      <w:divBdr>
        <w:top w:val="none" w:sz="0" w:space="0" w:color="auto"/>
        <w:left w:val="none" w:sz="0" w:space="0" w:color="auto"/>
        <w:bottom w:val="none" w:sz="0" w:space="0" w:color="auto"/>
        <w:right w:val="none" w:sz="0" w:space="0" w:color="auto"/>
      </w:divBdr>
    </w:div>
    <w:div w:id="1857764472">
      <w:bodyDiv w:val="1"/>
      <w:marLeft w:val="0"/>
      <w:marRight w:val="0"/>
      <w:marTop w:val="0"/>
      <w:marBottom w:val="0"/>
      <w:divBdr>
        <w:top w:val="none" w:sz="0" w:space="0" w:color="auto"/>
        <w:left w:val="none" w:sz="0" w:space="0" w:color="auto"/>
        <w:bottom w:val="none" w:sz="0" w:space="0" w:color="auto"/>
        <w:right w:val="none" w:sz="0" w:space="0" w:color="auto"/>
      </w:divBdr>
    </w:div>
    <w:div w:id="1875652209">
      <w:bodyDiv w:val="1"/>
      <w:marLeft w:val="0"/>
      <w:marRight w:val="0"/>
      <w:marTop w:val="0"/>
      <w:marBottom w:val="0"/>
      <w:divBdr>
        <w:top w:val="none" w:sz="0" w:space="0" w:color="auto"/>
        <w:left w:val="none" w:sz="0" w:space="0" w:color="auto"/>
        <w:bottom w:val="none" w:sz="0" w:space="0" w:color="auto"/>
        <w:right w:val="none" w:sz="0" w:space="0" w:color="auto"/>
      </w:divBdr>
    </w:div>
    <w:div w:id="1918636189">
      <w:bodyDiv w:val="1"/>
      <w:marLeft w:val="0"/>
      <w:marRight w:val="0"/>
      <w:marTop w:val="0"/>
      <w:marBottom w:val="0"/>
      <w:divBdr>
        <w:top w:val="none" w:sz="0" w:space="0" w:color="auto"/>
        <w:left w:val="none" w:sz="0" w:space="0" w:color="auto"/>
        <w:bottom w:val="none" w:sz="0" w:space="0" w:color="auto"/>
        <w:right w:val="none" w:sz="0" w:space="0" w:color="auto"/>
      </w:divBdr>
    </w:div>
    <w:div w:id="1971664509">
      <w:bodyDiv w:val="1"/>
      <w:marLeft w:val="0"/>
      <w:marRight w:val="0"/>
      <w:marTop w:val="0"/>
      <w:marBottom w:val="0"/>
      <w:divBdr>
        <w:top w:val="none" w:sz="0" w:space="0" w:color="auto"/>
        <w:left w:val="none" w:sz="0" w:space="0" w:color="auto"/>
        <w:bottom w:val="none" w:sz="0" w:space="0" w:color="auto"/>
        <w:right w:val="none" w:sz="0" w:space="0" w:color="auto"/>
      </w:divBdr>
    </w:div>
    <w:div w:id="2052263486">
      <w:bodyDiv w:val="1"/>
      <w:marLeft w:val="0"/>
      <w:marRight w:val="0"/>
      <w:marTop w:val="0"/>
      <w:marBottom w:val="0"/>
      <w:divBdr>
        <w:top w:val="none" w:sz="0" w:space="0" w:color="auto"/>
        <w:left w:val="none" w:sz="0" w:space="0" w:color="auto"/>
        <w:bottom w:val="none" w:sz="0" w:space="0" w:color="auto"/>
        <w:right w:val="none" w:sz="0" w:space="0" w:color="auto"/>
      </w:divBdr>
    </w:div>
    <w:div w:id="20642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alaria/media/world-malaria-day-2018/en/" TargetMode="External"/><Relationship Id="rId3" Type="http://schemas.openxmlformats.org/officeDocument/2006/relationships/settings" Target="settings.xml"/><Relationship Id="rId7" Type="http://schemas.openxmlformats.org/officeDocument/2006/relationships/hyperlink" Target="https://www.mcsprogram.org/resource/2016-who-antenatal-care-guidelines-malaria-in-pregnancy-frequently-asked-questions-fa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Coleman</dc:creator>
  <cp:lastModifiedBy>Kristen Vibbert</cp:lastModifiedBy>
  <cp:revision>8</cp:revision>
  <dcterms:created xsi:type="dcterms:W3CDTF">2018-04-04T13:54:00Z</dcterms:created>
  <dcterms:modified xsi:type="dcterms:W3CDTF">2018-04-04T20:29:00Z</dcterms:modified>
</cp:coreProperties>
</file>